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3B7DC1" w14:textId="77777777" w:rsidR="002872CE" w:rsidRDefault="002872CE" w:rsidP="002711F3">
      <w:pPr>
        <w:spacing w:line="360" w:lineRule="auto"/>
        <w:jc w:val="both"/>
        <w:rPr>
          <w:b/>
          <w:lang w:val="en-US"/>
        </w:rPr>
      </w:pPr>
    </w:p>
    <w:p w14:paraId="45543014" w14:textId="2589B9F8" w:rsidR="002872CE" w:rsidRPr="005373A5" w:rsidRDefault="00E60AF4" w:rsidP="00077977">
      <w:pPr>
        <w:spacing w:line="240" w:lineRule="auto"/>
        <w:jc w:val="both"/>
        <w:rPr>
          <w:b/>
          <w:sz w:val="32"/>
          <w:szCs w:val="32"/>
          <w:lang w:val="en-US"/>
        </w:rPr>
      </w:pPr>
      <w:r>
        <w:rPr>
          <w:b/>
          <w:sz w:val="32"/>
          <w:szCs w:val="32"/>
          <w:lang w:val="en-US"/>
        </w:rPr>
        <w:t>Parallelisms between</w:t>
      </w:r>
      <w:r w:rsidR="00E6032A">
        <w:rPr>
          <w:b/>
          <w:sz w:val="32"/>
          <w:szCs w:val="32"/>
          <w:lang w:val="en-US"/>
        </w:rPr>
        <w:t xml:space="preserve"> </w:t>
      </w:r>
      <w:r w:rsidR="002872CE" w:rsidRPr="002872CE">
        <w:rPr>
          <w:b/>
          <w:sz w:val="32"/>
          <w:szCs w:val="32"/>
          <w:lang w:val="en-US"/>
        </w:rPr>
        <w:t>sea surface temperature</w:t>
      </w:r>
      <w:r>
        <w:rPr>
          <w:b/>
          <w:sz w:val="32"/>
          <w:szCs w:val="32"/>
          <w:lang w:val="en-US"/>
        </w:rPr>
        <w:t xml:space="preserve"> changes</w:t>
      </w:r>
      <w:r w:rsidR="002872CE" w:rsidRPr="002872CE">
        <w:rPr>
          <w:b/>
          <w:sz w:val="32"/>
          <w:szCs w:val="32"/>
          <w:lang w:val="en-US"/>
        </w:rPr>
        <w:t xml:space="preserve"> </w:t>
      </w:r>
      <w:r w:rsidR="002711F3" w:rsidRPr="002872CE">
        <w:rPr>
          <w:b/>
          <w:sz w:val="32"/>
          <w:szCs w:val="32"/>
          <w:lang w:val="en-US"/>
        </w:rPr>
        <w:t>in</w:t>
      </w:r>
      <w:r w:rsidR="002872CE" w:rsidRPr="002872CE">
        <w:rPr>
          <w:b/>
          <w:sz w:val="32"/>
          <w:szCs w:val="32"/>
          <w:lang w:val="en-US"/>
        </w:rPr>
        <w:t xml:space="preserve"> the</w:t>
      </w:r>
      <w:r w:rsidR="002711F3" w:rsidRPr="002872CE">
        <w:rPr>
          <w:b/>
          <w:sz w:val="32"/>
          <w:szCs w:val="32"/>
          <w:lang w:val="en-US"/>
        </w:rPr>
        <w:t xml:space="preserve"> West</w:t>
      </w:r>
      <w:r>
        <w:rPr>
          <w:b/>
          <w:sz w:val="32"/>
          <w:szCs w:val="32"/>
          <w:lang w:val="en-US"/>
        </w:rPr>
        <w:t>ern</w:t>
      </w:r>
      <w:r w:rsidR="002711F3" w:rsidRPr="002872CE">
        <w:rPr>
          <w:b/>
          <w:sz w:val="32"/>
          <w:szCs w:val="32"/>
          <w:lang w:val="en-US"/>
        </w:rPr>
        <w:t xml:space="preserve"> Tropical Atlantic</w:t>
      </w:r>
      <w:r w:rsidR="002872CE" w:rsidRPr="002872CE">
        <w:rPr>
          <w:b/>
          <w:sz w:val="32"/>
          <w:szCs w:val="32"/>
          <w:lang w:val="en-US"/>
        </w:rPr>
        <w:t xml:space="preserve"> </w:t>
      </w:r>
      <w:r w:rsidR="00797827">
        <w:rPr>
          <w:b/>
          <w:sz w:val="32"/>
          <w:szCs w:val="32"/>
          <w:lang w:val="en-US"/>
        </w:rPr>
        <w:t>(</w:t>
      </w:r>
      <w:r w:rsidR="00160C49">
        <w:rPr>
          <w:b/>
          <w:sz w:val="32"/>
          <w:szCs w:val="32"/>
          <w:lang w:val="en-US"/>
        </w:rPr>
        <w:t>Guyana Basin</w:t>
      </w:r>
      <w:r w:rsidR="00797827">
        <w:rPr>
          <w:b/>
          <w:sz w:val="32"/>
          <w:szCs w:val="32"/>
          <w:lang w:val="en-US"/>
        </w:rPr>
        <w:t xml:space="preserve">) </w:t>
      </w:r>
      <w:r>
        <w:rPr>
          <w:b/>
          <w:sz w:val="32"/>
          <w:szCs w:val="32"/>
          <w:lang w:val="en-US"/>
        </w:rPr>
        <w:t xml:space="preserve">and high latitude climate signals </w:t>
      </w:r>
      <w:r w:rsidR="002872CE" w:rsidRPr="002872CE">
        <w:rPr>
          <w:b/>
          <w:sz w:val="32"/>
          <w:szCs w:val="32"/>
          <w:lang w:val="en-US"/>
        </w:rPr>
        <w:t>over the</w:t>
      </w:r>
      <w:r w:rsidR="002711F3" w:rsidRPr="002872CE">
        <w:rPr>
          <w:rFonts w:eastAsiaTheme="minorEastAsia"/>
          <w:sz w:val="32"/>
          <w:szCs w:val="32"/>
        </w:rPr>
        <w:t xml:space="preserve"> </w:t>
      </w:r>
      <w:r w:rsidR="002711F3" w:rsidRPr="002872CE">
        <w:rPr>
          <w:b/>
          <w:sz w:val="32"/>
          <w:szCs w:val="32"/>
          <w:lang w:val="en-US"/>
        </w:rPr>
        <w:t>last 140,000 years</w:t>
      </w:r>
    </w:p>
    <w:p w14:paraId="49C5365F" w14:textId="77777777" w:rsidR="002711F3" w:rsidRPr="00077977" w:rsidRDefault="002711F3" w:rsidP="00077977">
      <w:pPr>
        <w:spacing w:line="240" w:lineRule="auto"/>
        <w:jc w:val="both"/>
        <w:rPr>
          <w:sz w:val="20"/>
          <w:szCs w:val="20"/>
          <w:lang w:val="es-ES"/>
        </w:rPr>
      </w:pPr>
      <w:r w:rsidRPr="00077977">
        <w:rPr>
          <w:sz w:val="20"/>
          <w:szCs w:val="20"/>
          <w:lang w:val="es-ES"/>
        </w:rPr>
        <w:t>Oscar Rama-Corredor</w:t>
      </w:r>
      <w:r w:rsidRPr="00077977">
        <w:rPr>
          <w:sz w:val="20"/>
          <w:szCs w:val="20"/>
          <w:vertAlign w:val="superscript"/>
          <w:lang w:val="es-ES"/>
        </w:rPr>
        <w:t>1</w:t>
      </w:r>
      <w:r w:rsidRPr="00077977">
        <w:rPr>
          <w:sz w:val="20"/>
          <w:szCs w:val="20"/>
          <w:lang w:val="es-ES"/>
        </w:rPr>
        <w:t xml:space="preserve">, </w:t>
      </w:r>
      <w:proofErr w:type="spellStart"/>
      <w:r w:rsidRPr="00077977">
        <w:rPr>
          <w:sz w:val="20"/>
          <w:szCs w:val="20"/>
          <w:lang w:val="es-ES"/>
        </w:rPr>
        <w:t>Belen</w:t>
      </w:r>
      <w:proofErr w:type="spellEnd"/>
      <w:r w:rsidRPr="00077977">
        <w:rPr>
          <w:sz w:val="20"/>
          <w:szCs w:val="20"/>
          <w:lang w:val="es-ES"/>
        </w:rPr>
        <w:t xml:space="preserve"> Martrat</w:t>
      </w:r>
      <w:r w:rsidRPr="00077977">
        <w:rPr>
          <w:sz w:val="20"/>
          <w:szCs w:val="20"/>
          <w:vertAlign w:val="superscript"/>
          <w:lang w:val="es-ES"/>
        </w:rPr>
        <w:t>1</w:t>
      </w:r>
      <w:r w:rsidRPr="00077977">
        <w:rPr>
          <w:sz w:val="20"/>
          <w:szCs w:val="20"/>
          <w:lang w:val="es-ES"/>
        </w:rPr>
        <w:t>, Joan O. Grimalt</w:t>
      </w:r>
      <w:r w:rsidRPr="00077977">
        <w:rPr>
          <w:sz w:val="20"/>
          <w:szCs w:val="20"/>
          <w:vertAlign w:val="superscript"/>
          <w:lang w:val="es-ES"/>
        </w:rPr>
        <w:t>1</w:t>
      </w:r>
      <w:r w:rsidR="006A556E" w:rsidRPr="00077977">
        <w:rPr>
          <w:sz w:val="20"/>
          <w:szCs w:val="20"/>
          <w:vertAlign w:val="superscript"/>
          <w:lang w:val="es-ES"/>
        </w:rPr>
        <w:t>*</w:t>
      </w:r>
      <w:r w:rsidR="002872CE" w:rsidRPr="00077977">
        <w:rPr>
          <w:sz w:val="20"/>
          <w:szCs w:val="20"/>
          <w:lang w:val="es-ES"/>
        </w:rPr>
        <w:t xml:space="preserve">, </w:t>
      </w:r>
      <w:proofErr w:type="spellStart"/>
      <w:r w:rsidR="002872CE" w:rsidRPr="00077977">
        <w:rPr>
          <w:sz w:val="20"/>
          <w:szCs w:val="20"/>
          <w:lang w:val="es-ES"/>
        </w:rPr>
        <w:t>Gatsby</w:t>
      </w:r>
      <w:proofErr w:type="spellEnd"/>
      <w:r w:rsidR="002872CE" w:rsidRPr="00077977">
        <w:rPr>
          <w:sz w:val="20"/>
          <w:szCs w:val="20"/>
          <w:lang w:val="es-ES"/>
        </w:rPr>
        <w:t xml:space="preserve"> E. </w:t>
      </w:r>
      <w:r w:rsidR="00F05CCF" w:rsidRPr="00077977">
        <w:rPr>
          <w:sz w:val="20"/>
          <w:szCs w:val="20"/>
          <w:lang w:val="es-ES"/>
        </w:rPr>
        <w:t>López-</w:t>
      </w:r>
      <w:r w:rsidR="002872CE" w:rsidRPr="00077977">
        <w:rPr>
          <w:sz w:val="20"/>
          <w:szCs w:val="20"/>
          <w:lang w:val="es-ES"/>
        </w:rPr>
        <w:t>Otalvaro</w:t>
      </w:r>
      <w:r w:rsidR="005B07B1" w:rsidRPr="00077977">
        <w:rPr>
          <w:sz w:val="20"/>
          <w:szCs w:val="20"/>
          <w:vertAlign w:val="superscript"/>
          <w:lang w:val="es-ES"/>
        </w:rPr>
        <w:t>2</w:t>
      </w:r>
      <w:r w:rsidR="002872CE" w:rsidRPr="00077977">
        <w:rPr>
          <w:sz w:val="20"/>
          <w:szCs w:val="20"/>
          <w:lang w:val="es-ES"/>
        </w:rPr>
        <w:t xml:space="preserve">, </w:t>
      </w:r>
      <w:proofErr w:type="spellStart"/>
      <w:r w:rsidR="002872CE" w:rsidRPr="00077977">
        <w:rPr>
          <w:sz w:val="20"/>
          <w:szCs w:val="20"/>
          <w:lang w:val="es-ES"/>
        </w:rPr>
        <w:t>Jose</w:t>
      </w:r>
      <w:proofErr w:type="spellEnd"/>
      <w:r w:rsidR="002872CE" w:rsidRPr="00077977">
        <w:rPr>
          <w:sz w:val="20"/>
          <w:szCs w:val="20"/>
          <w:lang w:val="es-ES"/>
        </w:rPr>
        <w:t xml:space="preserve"> A. Flores</w:t>
      </w:r>
      <w:r w:rsidR="005B07B1" w:rsidRPr="00077977">
        <w:rPr>
          <w:sz w:val="20"/>
          <w:szCs w:val="20"/>
          <w:vertAlign w:val="superscript"/>
          <w:lang w:val="es-ES"/>
        </w:rPr>
        <w:t>2</w:t>
      </w:r>
      <w:r w:rsidR="002872CE" w:rsidRPr="00077977">
        <w:rPr>
          <w:sz w:val="20"/>
          <w:szCs w:val="20"/>
          <w:lang w:val="es-ES"/>
        </w:rPr>
        <w:t xml:space="preserve"> and Francisco Sierro</w:t>
      </w:r>
      <w:r w:rsidR="005B07B1" w:rsidRPr="00077977">
        <w:rPr>
          <w:sz w:val="20"/>
          <w:szCs w:val="20"/>
          <w:vertAlign w:val="superscript"/>
          <w:lang w:val="es-ES"/>
        </w:rPr>
        <w:t>2</w:t>
      </w:r>
    </w:p>
    <w:p w14:paraId="622D2064" w14:textId="47764947" w:rsidR="002711F3" w:rsidRPr="008C7F71" w:rsidRDefault="002711F3" w:rsidP="00077977">
      <w:pPr>
        <w:rPr>
          <w:b/>
        </w:rPr>
      </w:pPr>
      <w:r w:rsidRPr="008C7F71">
        <w:rPr>
          <w:b/>
        </w:rPr>
        <w:t>Abstract</w:t>
      </w:r>
    </w:p>
    <w:p w14:paraId="4DA41FBF" w14:textId="1C7D2B2E" w:rsidR="002872CE" w:rsidRPr="00077977" w:rsidRDefault="00F05CCF" w:rsidP="00077977">
      <w:pPr>
        <w:spacing w:after="0" w:line="360" w:lineRule="auto"/>
        <w:jc w:val="both"/>
        <w:rPr>
          <w:rFonts w:eastAsiaTheme="minorEastAsia"/>
        </w:rPr>
      </w:pPr>
      <w:r w:rsidRPr="00F05CCF">
        <w:t>Sea surface temperatures (SST) in the Gu</w:t>
      </w:r>
      <w:r w:rsidR="000D2B25">
        <w:rPr>
          <w:color w:val="0000FF"/>
        </w:rPr>
        <w:t>y</w:t>
      </w:r>
      <w:r w:rsidRPr="00F05CCF">
        <w:t xml:space="preserve">ana </w:t>
      </w:r>
      <w:r w:rsidR="000D2B25">
        <w:rPr>
          <w:color w:val="0000FF"/>
        </w:rPr>
        <w:t>B</w:t>
      </w:r>
      <w:r w:rsidRPr="00F05CCF">
        <w:t xml:space="preserve">asin over the last 140 </w:t>
      </w:r>
      <w:proofErr w:type="spellStart"/>
      <w:r w:rsidRPr="00F05CCF">
        <w:t>ka</w:t>
      </w:r>
      <w:proofErr w:type="spellEnd"/>
      <w:r w:rsidRPr="00F05CCF">
        <w:t xml:space="preserve"> were obtained by measuring the C37 </w:t>
      </w:r>
      <w:proofErr w:type="spellStart"/>
      <w:r w:rsidRPr="00F05CCF">
        <w:t>alkenone</w:t>
      </w:r>
      <w:proofErr w:type="spellEnd"/>
      <w:r w:rsidRPr="00F05CCF">
        <w:t xml:space="preserve"> unsaturation index</w:t>
      </w:r>
      <w:r w:rsidR="002711F3">
        <w:t xml:space="preserve"> </w:t>
      </w:r>
      <m:oMath>
        <m:sSubSup>
          <m:sSubSupPr>
            <m:ctrlPr>
              <w:rPr>
                <w:rFonts w:ascii="Cambria Math" w:hAnsi="Cambria Math"/>
                <w:i/>
              </w:rPr>
            </m:ctrlPr>
          </m:sSubSupPr>
          <m:e>
            <m:r>
              <w:rPr>
                <w:rFonts w:ascii="Cambria Math" w:hAnsi="Cambria Math"/>
              </w:rPr>
              <m:t>U</m:t>
            </m:r>
          </m:e>
          <m:sub>
            <m:r>
              <w:rPr>
                <w:rFonts w:ascii="Cambria Math" w:hAnsi="Cambria Math"/>
              </w:rPr>
              <m:t>37</m:t>
            </m:r>
          </m:sub>
          <m:sup>
            <m:r>
              <w:rPr>
                <w:rFonts w:ascii="Cambria Math" w:hAnsi="Cambria Math"/>
              </w:rPr>
              <m:t>k'</m:t>
            </m:r>
          </m:sup>
        </m:sSubSup>
      </m:oMath>
      <w:r w:rsidR="002711F3">
        <w:rPr>
          <w:rFonts w:eastAsiaTheme="minorEastAsia"/>
        </w:rPr>
        <w:t xml:space="preserve"> </w:t>
      </w:r>
      <w:r w:rsidRPr="00F05CCF">
        <w:rPr>
          <w:rFonts w:eastAsiaTheme="minorEastAsia"/>
        </w:rPr>
        <w:t>in sediment core MD03-2616 (7ºN, 53ºW). The resulting dataset is unique in the western tropical Atlantic region</w:t>
      </w:r>
      <w:r w:rsidR="000D2B25" w:rsidRPr="000D2B25">
        <w:rPr>
          <w:rFonts w:eastAsiaTheme="minorEastAsia"/>
        </w:rPr>
        <w:t xml:space="preserve"> </w:t>
      </w:r>
      <w:r w:rsidR="000D2B25" w:rsidRPr="000D2B25">
        <w:rPr>
          <w:rFonts w:eastAsiaTheme="minorEastAsia"/>
          <w:color w:val="0000FF"/>
        </w:rPr>
        <w:t>for this period</w:t>
      </w:r>
      <w:r w:rsidRPr="00F05CCF">
        <w:rPr>
          <w:rFonts w:eastAsiaTheme="minorEastAsia"/>
        </w:rPr>
        <w:t>. SSTs range from 25.1ºC to 28.9ºC, i.e. glacial-to-interglacial amplitude of 3.8ºC, which is common in tropical areas.</w:t>
      </w:r>
      <w:r w:rsidR="00077977">
        <w:rPr>
          <w:rFonts w:eastAsiaTheme="minorEastAsia"/>
        </w:rPr>
        <w:t xml:space="preserve"> </w:t>
      </w:r>
      <w:r w:rsidRPr="00F05CCF">
        <w:rPr>
          <w:rFonts w:eastAsiaTheme="minorEastAsia"/>
        </w:rPr>
        <w:t>During the last two interglacial</w:t>
      </w:r>
      <w:r w:rsidR="00210275">
        <w:rPr>
          <w:rFonts w:eastAsiaTheme="minorEastAsia"/>
        </w:rPr>
        <w:t xml:space="preserve"> </w:t>
      </w:r>
      <w:r w:rsidR="00210275">
        <w:rPr>
          <w:rFonts w:eastAsiaTheme="minorEastAsia"/>
          <w:color w:val="0000FF"/>
        </w:rPr>
        <w:t>stages</w:t>
      </w:r>
      <w:r w:rsidRPr="00F05CCF">
        <w:rPr>
          <w:rFonts w:eastAsiaTheme="minorEastAsia"/>
        </w:rPr>
        <w:t xml:space="preserve"> (MIS1 and MIS5e) and warm long </w:t>
      </w:r>
      <w:proofErr w:type="spellStart"/>
      <w:r w:rsidRPr="00F05CCF">
        <w:rPr>
          <w:rFonts w:eastAsiaTheme="minorEastAsia"/>
        </w:rPr>
        <w:t>interstadials</w:t>
      </w:r>
      <w:proofErr w:type="spellEnd"/>
      <w:r w:rsidRPr="00F05CCF">
        <w:rPr>
          <w:rFonts w:eastAsiaTheme="minorEastAsia"/>
        </w:rPr>
        <w:t xml:space="preserve"> (MIS5d-a), the sediments studied </w:t>
      </w:r>
      <w:r w:rsidR="00210275">
        <w:rPr>
          <w:rFonts w:eastAsiaTheme="minorEastAsia"/>
          <w:color w:val="0000FF"/>
        </w:rPr>
        <w:t>record</w:t>
      </w:r>
      <w:r w:rsidRPr="00F05CCF">
        <w:rPr>
          <w:rFonts w:eastAsiaTheme="minorEastAsia"/>
        </w:rPr>
        <w:t xml:space="preserve"> rapid transmission of </w:t>
      </w:r>
      <w:r w:rsidRPr="00210275">
        <w:rPr>
          <w:rFonts w:eastAsiaTheme="minorEastAsia"/>
          <w:highlight w:val="yellow"/>
        </w:rPr>
        <w:t>the</w:t>
      </w:r>
      <w:r w:rsidRPr="00F05CCF">
        <w:rPr>
          <w:rFonts w:eastAsiaTheme="minorEastAsia"/>
        </w:rPr>
        <w:t xml:space="preserve"> climate variability from </w:t>
      </w:r>
      <w:r w:rsidR="000D2B25">
        <w:rPr>
          <w:rFonts w:eastAsiaTheme="minorEastAsia"/>
          <w:color w:val="0000FF"/>
        </w:rPr>
        <w:t>A</w:t>
      </w:r>
      <w:r w:rsidRPr="00F05CCF">
        <w:rPr>
          <w:rFonts w:eastAsiaTheme="minorEastAsia"/>
        </w:rPr>
        <w:t>rctic-to-tropical latitudes and vice-versa. During these periods, MD03-2616 SSTs show</w:t>
      </w:r>
      <w:r w:rsidRPr="00210275">
        <w:rPr>
          <w:rFonts w:eastAsiaTheme="minorEastAsia"/>
          <w:highlight w:val="yellow"/>
        </w:rPr>
        <w:t>ed</w:t>
      </w:r>
      <w:r w:rsidRPr="00F05CCF">
        <w:rPr>
          <w:rFonts w:eastAsiaTheme="minorEastAsia"/>
        </w:rPr>
        <w:t xml:space="preserve"> a </w:t>
      </w:r>
      <w:r w:rsidRPr="00210275">
        <w:rPr>
          <w:rFonts w:eastAsiaTheme="minorEastAsia"/>
          <w:highlight w:val="yellow"/>
        </w:rPr>
        <w:t>remarkable</w:t>
      </w:r>
      <w:r w:rsidRPr="00F05CCF">
        <w:rPr>
          <w:rFonts w:eastAsiaTheme="minorEastAsia"/>
        </w:rPr>
        <w:t xml:space="preserve"> </w:t>
      </w:r>
      <w:r w:rsidR="00210275">
        <w:rPr>
          <w:rFonts w:eastAsiaTheme="minorEastAsia"/>
          <w:color w:val="0000FF"/>
        </w:rPr>
        <w:t xml:space="preserve">conspicuous </w:t>
      </w:r>
      <w:r w:rsidRPr="00F05CCF">
        <w:rPr>
          <w:rFonts w:eastAsiaTheme="minorEastAsia"/>
        </w:rPr>
        <w:t>parallelism with temperature changes observed in Greenland and SST records of North Atlantic cores.</w:t>
      </w:r>
      <w:r w:rsidR="00077977">
        <w:rPr>
          <w:rFonts w:eastAsiaTheme="minorEastAsia"/>
        </w:rPr>
        <w:t xml:space="preserve"> </w:t>
      </w:r>
      <w:r w:rsidR="006835AA" w:rsidRPr="006835AA">
        <w:t xml:space="preserve">The last </w:t>
      </w:r>
      <w:proofErr w:type="spellStart"/>
      <w:r w:rsidR="006835AA" w:rsidRPr="006835AA">
        <w:t>deglaciation</w:t>
      </w:r>
      <w:proofErr w:type="spellEnd"/>
      <w:r w:rsidR="006835AA" w:rsidRPr="006835AA">
        <w:t xml:space="preserve"> in </w:t>
      </w:r>
      <w:r w:rsidR="00210275">
        <w:rPr>
          <w:color w:val="0000FF"/>
        </w:rPr>
        <w:t xml:space="preserve">the </w:t>
      </w:r>
      <w:r w:rsidR="006835AA" w:rsidRPr="006835AA">
        <w:t>Gu</w:t>
      </w:r>
      <w:r w:rsidR="00210275">
        <w:rPr>
          <w:color w:val="0000FF"/>
        </w:rPr>
        <w:t>y</w:t>
      </w:r>
      <w:r w:rsidR="006835AA" w:rsidRPr="006835AA">
        <w:t xml:space="preserve">ana </w:t>
      </w:r>
      <w:r w:rsidR="00210275">
        <w:rPr>
          <w:color w:val="0000FF"/>
        </w:rPr>
        <w:t xml:space="preserve">Basin </w:t>
      </w:r>
      <w:r w:rsidR="006835AA" w:rsidRPr="006835AA">
        <w:t xml:space="preserve">is particularly revealing. MIS2 stands out as the coldest period of the interval analysed, with SSTs reaching as low as 25.1°C. It contains reminders of northern latitude events such as the </w:t>
      </w:r>
      <w:proofErr w:type="spellStart"/>
      <w:r w:rsidR="006835AA" w:rsidRPr="006835AA">
        <w:t>Bølling-Allerød</w:t>
      </w:r>
      <w:proofErr w:type="spellEnd"/>
      <w:r w:rsidR="006835AA" w:rsidRPr="006835AA">
        <w:t xml:space="preserve"> warming and the Younger </w:t>
      </w:r>
      <w:proofErr w:type="spellStart"/>
      <w:r w:rsidR="006835AA" w:rsidRPr="006835AA">
        <w:t>Dryas</w:t>
      </w:r>
      <w:proofErr w:type="spellEnd"/>
      <w:r w:rsidR="006835AA" w:rsidRPr="006835AA">
        <w:t xml:space="preserve"> cooling which ensued. These oscillations were previously documented in the</w:t>
      </w:r>
      <w:r w:rsidR="00104445" w:rsidRPr="00492035">
        <w:rPr>
          <w:rFonts w:eastAsiaTheme="minorEastAsia"/>
        </w:rPr>
        <w:t xml:space="preserve"> </w:t>
      </w:r>
      <w:r w:rsidR="00BE5357">
        <w:rPr>
          <w:rFonts w:eastAsiaTheme="minorEastAsia" w:cs="Times New Roman"/>
        </w:rPr>
        <w:t>δ</w:t>
      </w:r>
      <w:r w:rsidR="00BE5357" w:rsidRPr="00BE5357">
        <w:rPr>
          <w:rFonts w:eastAsiaTheme="minorEastAsia"/>
          <w:vertAlign w:val="superscript"/>
        </w:rPr>
        <w:t>18</w:t>
      </w:r>
      <w:r w:rsidR="00BE5357">
        <w:rPr>
          <w:rFonts w:eastAsiaTheme="minorEastAsia"/>
        </w:rPr>
        <w:t>O</w:t>
      </w:r>
      <w:r w:rsidR="00104445" w:rsidRPr="00492035">
        <w:rPr>
          <w:rFonts w:eastAsiaTheme="minorEastAsia"/>
        </w:rPr>
        <w:t xml:space="preserve"> </w:t>
      </w:r>
      <w:r w:rsidR="006835AA" w:rsidRPr="006835AA">
        <w:rPr>
          <w:rFonts w:eastAsiaTheme="minorEastAsia"/>
        </w:rPr>
        <w:t xml:space="preserve">of the Sajama tropical ice core </w:t>
      </w:r>
      <w:r w:rsidR="00210275">
        <w:rPr>
          <w:rFonts w:eastAsiaTheme="minorEastAsia"/>
          <w:color w:val="0000FF"/>
        </w:rPr>
        <w:t xml:space="preserve">(Bolivia) </w:t>
      </w:r>
      <w:r w:rsidR="006835AA" w:rsidRPr="006835AA">
        <w:rPr>
          <w:rFonts w:eastAsiaTheme="minorEastAsia"/>
        </w:rPr>
        <w:t>and are present in Gu</w:t>
      </w:r>
      <w:r w:rsidR="00210275">
        <w:rPr>
          <w:rFonts w:eastAsiaTheme="minorEastAsia"/>
          <w:color w:val="0000FF"/>
        </w:rPr>
        <w:t>y</w:t>
      </w:r>
      <w:r w:rsidR="006835AA" w:rsidRPr="006835AA">
        <w:rPr>
          <w:rFonts w:eastAsiaTheme="minorEastAsia"/>
        </w:rPr>
        <w:t>ana with rates of ca. 6ºC/</w:t>
      </w:r>
      <w:proofErr w:type="spellStart"/>
      <w:r w:rsidR="006835AA" w:rsidRPr="006835AA">
        <w:rPr>
          <w:rFonts w:eastAsiaTheme="minorEastAsia"/>
        </w:rPr>
        <w:t>ka</w:t>
      </w:r>
      <w:proofErr w:type="spellEnd"/>
      <w:r w:rsidR="006835AA" w:rsidRPr="006835AA">
        <w:rPr>
          <w:rFonts w:eastAsiaTheme="minorEastAsia"/>
        </w:rPr>
        <w:t xml:space="preserve"> and changes of over 2ºC.</w:t>
      </w:r>
      <w:r w:rsidR="00077977">
        <w:rPr>
          <w:rFonts w:eastAsiaTheme="minorEastAsia"/>
        </w:rPr>
        <w:t xml:space="preserve"> </w:t>
      </w:r>
      <w:r w:rsidR="006835AA" w:rsidRPr="006835AA">
        <w:rPr>
          <w:rFonts w:eastAsiaTheme="minorEastAsia"/>
        </w:rPr>
        <w:t xml:space="preserve">During the glacial interval, significant abrupt variability is observed; e.g. oscillations of 0.5-1.2ºC during MIS3, </w:t>
      </w:r>
      <w:r w:rsidR="00210275">
        <w:rPr>
          <w:rFonts w:eastAsiaTheme="minorEastAsia"/>
          <w:color w:val="0000FF"/>
        </w:rPr>
        <w:t>which is</w:t>
      </w:r>
      <w:r w:rsidR="006835AA" w:rsidRPr="006835AA">
        <w:rPr>
          <w:rFonts w:eastAsiaTheme="minorEastAsia"/>
        </w:rPr>
        <w:t xml:space="preserve"> about 30% of the maximum glacial-interglacial SST change. Nevertheless, in the MD03-2616 record it is </w:t>
      </w:r>
      <w:r w:rsidR="006835AA" w:rsidRPr="00210275">
        <w:rPr>
          <w:rFonts w:eastAsiaTheme="minorEastAsia"/>
          <w:highlight w:val="yellow"/>
        </w:rPr>
        <w:t>hard</w:t>
      </w:r>
      <w:r w:rsidR="006835AA" w:rsidRPr="006835AA">
        <w:rPr>
          <w:rFonts w:eastAsiaTheme="minorEastAsia"/>
        </w:rPr>
        <w:t xml:space="preserve"> </w:t>
      </w:r>
      <w:r w:rsidR="00210275">
        <w:rPr>
          <w:rFonts w:eastAsiaTheme="minorEastAsia"/>
          <w:color w:val="0000FF"/>
        </w:rPr>
        <w:t xml:space="preserve">not possible </w:t>
      </w:r>
      <w:r w:rsidR="006835AA" w:rsidRPr="006835AA">
        <w:rPr>
          <w:rFonts w:eastAsiaTheme="minorEastAsia"/>
        </w:rPr>
        <w:t xml:space="preserve">to identify unambiguously either the </w:t>
      </w:r>
      <w:proofErr w:type="spellStart"/>
      <w:r w:rsidR="006835AA" w:rsidRPr="006835AA">
        <w:rPr>
          <w:rFonts w:eastAsiaTheme="minorEastAsia"/>
        </w:rPr>
        <w:t>Dansgaard-Oeschger</w:t>
      </w:r>
      <w:proofErr w:type="spellEnd"/>
      <w:r w:rsidR="006835AA" w:rsidRPr="006835AA">
        <w:rPr>
          <w:rFonts w:eastAsiaTheme="minorEastAsia"/>
        </w:rPr>
        <w:t xml:space="preserve"> </w:t>
      </w:r>
      <w:r w:rsidR="006835AA" w:rsidRPr="00210275">
        <w:rPr>
          <w:rFonts w:eastAsiaTheme="minorEastAsia"/>
          <w:highlight w:val="yellow"/>
        </w:rPr>
        <w:t>type of</w:t>
      </w:r>
      <w:r w:rsidR="006835AA" w:rsidRPr="006835AA">
        <w:rPr>
          <w:rFonts w:eastAsiaTheme="minorEastAsia"/>
        </w:rPr>
        <w:t xml:space="preserve"> oscillations described in northern latitudes or the SST drops associated with the Heinrich events characteris</w:t>
      </w:r>
      <w:r w:rsidR="008324DB">
        <w:rPr>
          <w:rFonts w:eastAsiaTheme="minorEastAsia"/>
          <w:color w:val="0000FF"/>
        </w:rPr>
        <w:t xml:space="preserve">tic of </w:t>
      </w:r>
      <w:r w:rsidR="006835AA" w:rsidRPr="006835AA">
        <w:rPr>
          <w:rFonts w:eastAsiaTheme="minorEastAsia"/>
        </w:rPr>
        <w:t xml:space="preserve">North Atlantic records. Although these </w:t>
      </w:r>
      <w:r w:rsidR="006835AA" w:rsidRPr="008324DB">
        <w:rPr>
          <w:rFonts w:eastAsiaTheme="minorEastAsia"/>
          <w:highlight w:val="yellow"/>
        </w:rPr>
        <w:t>specific</w:t>
      </w:r>
      <w:r w:rsidR="006835AA" w:rsidRPr="006835AA">
        <w:rPr>
          <w:rFonts w:eastAsiaTheme="minorEastAsia"/>
        </w:rPr>
        <w:t xml:space="preserve"> events form the background of the climate variability observed, what truly shapes SSTs in </w:t>
      </w:r>
      <w:r w:rsidR="008324DB">
        <w:rPr>
          <w:rFonts w:eastAsiaTheme="minorEastAsia"/>
          <w:color w:val="0000FF"/>
        </w:rPr>
        <w:t xml:space="preserve">the </w:t>
      </w:r>
      <w:r w:rsidR="006835AA" w:rsidRPr="006835AA">
        <w:rPr>
          <w:rFonts w:eastAsiaTheme="minorEastAsia"/>
        </w:rPr>
        <w:t>Gu</w:t>
      </w:r>
      <w:r w:rsidR="008324DB">
        <w:rPr>
          <w:rFonts w:eastAsiaTheme="minorEastAsia"/>
          <w:color w:val="0000FF"/>
        </w:rPr>
        <w:t>y</w:t>
      </w:r>
      <w:r w:rsidR="006835AA" w:rsidRPr="006835AA">
        <w:rPr>
          <w:rFonts w:eastAsiaTheme="minorEastAsia"/>
        </w:rPr>
        <w:t xml:space="preserve">ana </w:t>
      </w:r>
      <w:r w:rsidR="008324DB">
        <w:rPr>
          <w:rFonts w:eastAsiaTheme="minorEastAsia"/>
          <w:color w:val="0000FF"/>
        </w:rPr>
        <w:t xml:space="preserve">Basin </w:t>
      </w:r>
      <w:r w:rsidR="006835AA" w:rsidRPr="006835AA">
        <w:rPr>
          <w:rFonts w:eastAsiaTheme="minorEastAsia"/>
        </w:rPr>
        <w:t xml:space="preserve">is a long-term tropical response to </w:t>
      </w:r>
      <w:proofErr w:type="spellStart"/>
      <w:r w:rsidR="006835AA" w:rsidRPr="006835AA">
        <w:rPr>
          <w:rFonts w:eastAsiaTheme="minorEastAsia"/>
        </w:rPr>
        <w:t>precessional</w:t>
      </w:r>
      <w:proofErr w:type="spellEnd"/>
      <w:r w:rsidR="006835AA" w:rsidRPr="006835AA">
        <w:rPr>
          <w:rFonts w:eastAsiaTheme="minorEastAsia"/>
        </w:rPr>
        <w:t xml:space="preserve"> changes, which is modulated in the opposite way to polar variability. This lack of synchrony is consistent with other tropical records in locations to the north or south of </w:t>
      </w:r>
      <w:r w:rsidR="008324DB">
        <w:rPr>
          <w:rFonts w:eastAsiaTheme="minorEastAsia"/>
          <w:color w:val="0000FF"/>
        </w:rPr>
        <w:t xml:space="preserve">the </w:t>
      </w:r>
      <w:r w:rsidR="006835AA" w:rsidRPr="006835AA">
        <w:rPr>
          <w:rFonts w:eastAsiaTheme="minorEastAsia"/>
        </w:rPr>
        <w:t>Gu</w:t>
      </w:r>
      <w:r w:rsidR="008324DB">
        <w:rPr>
          <w:rFonts w:eastAsiaTheme="minorEastAsia"/>
          <w:color w:val="0000FF"/>
        </w:rPr>
        <w:t>y</w:t>
      </w:r>
      <w:r w:rsidR="006835AA" w:rsidRPr="006835AA">
        <w:rPr>
          <w:rFonts w:eastAsiaTheme="minorEastAsia"/>
        </w:rPr>
        <w:t xml:space="preserve">ana </w:t>
      </w:r>
      <w:r w:rsidR="008324DB">
        <w:rPr>
          <w:rFonts w:eastAsiaTheme="minorEastAsia"/>
          <w:color w:val="0000FF"/>
        </w:rPr>
        <w:t xml:space="preserve">Basin </w:t>
      </w:r>
      <w:r w:rsidR="006835AA" w:rsidRPr="006835AA">
        <w:rPr>
          <w:rFonts w:eastAsiaTheme="minorEastAsia"/>
        </w:rPr>
        <w:t xml:space="preserve">and evidences an </w:t>
      </w:r>
      <w:r w:rsidR="008324DB">
        <w:rPr>
          <w:rFonts w:eastAsiaTheme="minorEastAsia"/>
          <w:color w:val="0000FF"/>
        </w:rPr>
        <w:t>A</w:t>
      </w:r>
      <w:r w:rsidR="006835AA" w:rsidRPr="006835AA">
        <w:rPr>
          <w:rFonts w:eastAsiaTheme="minorEastAsia"/>
        </w:rPr>
        <w:t xml:space="preserve">rctic-to-tropical decoupling when a substantial reduction in the Atlantic </w:t>
      </w:r>
      <w:proofErr w:type="spellStart"/>
      <w:r w:rsidR="006835AA" w:rsidRPr="006835AA">
        <w:rPr>
          <w:rFonts w:eastAsiaTheme="minorEastAsia"/>
        </w:rPr>
        <w:t>meridional</w:t>
      </w:r>
      <w:proofErr w:type="spellEnd"/>
      <w:r w:rsidR="006835AA" w:rsidRPr="006835AA">
        <w:rPr>
          <w:rFonts w:eastAsiaTheme="minorEastAsia"/>
        </w:rPr>
        <w:t xml:space="preserve"> overturning circulation (AMOC) takes place.</w:t>
      </w:r>
      <w:r w:rsidR="002872CE">
        <w:rPr>
          <w:b/>
        </w:rPr>
        <w:br w:type="page"/>
      </w:r>
    </w:p>
    <w:p w14:paraId="65D86C57" w14:textId="2A0F8E6F" w:rsidR="00D60E3F" w:rsidRPr="00077977" w:rsidRDefault="002711F3" w:rsidP="00D60E3F">
      <w:pPr>
        <w:spacing w:after="0" w:line="360" w:lineRule="auto"/>
        <w:jc w:val="both"/>
        <w:rPr>
          <w:b/>
        </w:rPr>
      </w:pPr>
      <w:r w:rsidRPr="008D4946">
        <w:rPr>
          <w:b/>
        </w:rPr>
        <w:lastRenderedPageBreak/>
        <w:t>1 INTRODUCTION</w:t>
      </w:r>
    </w:p>
    <w:p w14:paraId="3AC12F54" w14:textId="77777777" w:rsidR="006835AA" w:rsidRDefault="006835AA" w:rsidP="006835AA">
      <w:pPr>
        <w:spacing w:after="0" w:line="360" w:lineRule="auto"/>
        <w:ind w:firstLine="720"/>
        <w:jc w:val="both"/>
      </w:pPr>
      <w:r>
        <w:t>Abrupt climate changes have been recorded in a variety of environmental sensors and archives. Examples of these are: (</w:t>
      </w:r>
      <w:proofErr w:type="spellStart"/>
      <w:r>
        <w:t>i</w:t>
      </w:r>
      <w:proofErr w:type="spellEnd"/>
      <w:r>
        <w:t xml:space="preserve">) isotopic composition of foraminifera (Bond et al., 1993; </w:t>
      </w:r>
      <w:proofErr w:type="spellStart"/>
      <w:r>
        <w:t>Lisiecki</w:t>
      </w:r>
      <w:proofErr w:type="spellEnd"/>
      <w:r>
        <w:t xml:space="preserve"> et al., 2005; McManus et al., 1994; Peterson et al., 2000; </w:t>
      </w:r>
      <w:proofErr w:type="spellStart"/>
      <w:r>
        <w:t>Shackleton</w:t>
      </w:r>
      <w:proofErr w:type="spellEnd"/>
      <w:r>
        <w:t xml:space="preserve"> et al., 2000) and sea surface temperatures (SST) derived from </w:t>
      </w:r>
      <w:proofErr w:type="spellStart"/>
      <w:r>
        <w:t>alkenones</w:t>
      </w:r>
      <w:proofErr w:type="spellEnd"/>
      <w:r>
        <w:t xml:space="preserve"> (Herbert and </w:t>
      </w:r>
      <w:proofErr w:type="spellStart"/>
      <w:r>
        <w:t>Schuffert</w:t>
      </w:r>
      <w:proofErr w:type="spellEnd"/>
      <w:r>
        <w:t xml:space="preserve">, 2000; </w:t>
      </w:r>
      <w:proofErr w:type="spellStart"/>
      <w:r>
        <w:t>Martrat</w:t>
      </w:r>
      <w:proofErr w:type="spellEnd"/>
      <w:r>
        <w:t xml:space="preserve"> et al., 2004; 2014) or Mg/</w:t>
      </w:r>
      <w:proofErr w:type="spellStart"/>
      <w:r>
        <w:t>Ca</w:t>
      </w:r>
      <w:proofErr w:type="spellEnd"/>
      <w:r>
        <w:t xml:space="preserve"> measured in marine sediments (</w:t>
      </w:r>
      <w:proofErr w:type="spellStart"/>
      <w:r>
        <w:t>Cacho</w:t>
      </w:r>
      <w:proofErr w:type="spellEnd"/>
      <w:r>
        <w:t xml:space="preserve"> et al., 2006; Marino et al., 2013; Martinez-Mendez et al., 2010); (ii) isotopic composition of </w:t>
      </w:r>
      <w:proofErr w:type="spellStart"/>
      <w:r>
        <w:t>speleothems</w:t>
      </w:r>
      <w:proofErr w:type="spellEnd"/>
      <w:r>
        <w:t xml:space="preserve"> (Cheng et al, 2009; Wang et al., 2001); (iii) isotopes and greenhouse gases trapped in continental polar and tropical ice (</w:t>
      </w:r>
      <w:proofErr w:type="spellStart"/>
      <w:r>
        <w:t>Loulerge</w:t>
      </w:r>
      <w:proofErr w:type="spellEnd"/>
      <w:r>
        <w:t xml:space="preserve"> et al., 2008; EPICA, 2004; North Greenland Ice Core Project members, 2004; </w:t>
      </w:r>
      <w:proofErr w:type="spellStart"/>
      <w:r>
        <w:t>Jouzel</w:t>
      </w:r>
      <w:proofErr w:type="spellEnd"/>
      <w:r>
        <w:t xml:space="preserve"> et al., 2007; Wolff et al., 2010; Thompson et al., 1998). Diverse locations across both hemispheres, from Greenland and the North Atlantic through South America and Antarctica, among others, record these abrupt climate changes. </w:t>
      </w:r>
      <w:commentRangeStart w:id="0"/>
      <w:r>
        <w:t>Hence</w:t>
      </w:r>
      <w:commentRangeEnd w:id="0"/>
      <w:r w:rsidR="00461087">
        <w:rPr>
          <w:rStyle w:val="CommentReference"/>
        </w:rPr>
        <w:commentReference w:id="0"/>
      </w:r>
      <w:r>
        <w:t xml:space="preserve">, there is currently little doubt that the Atlantic has experienced changes from warm to cold conditions and vice-versa in sub-millennial time-scale events (Barker et al., 2011) which punctuated the orbital-driven glacial-to-interglacial evolution (Berger, 1978; </w:t>
      </w:r>
      <w:proofErr w:type="spellStart"/>
      <w:r>
        <w:t>Jouzel</w:t>
      </w:r>
      <w:proofErr w:type="spellEnd"/>
      <w:r>
        <w:t xml:space="preserve"> et al., 2007).</w:t>
      </w:r>
    </w:p>
    <w:p w14:paraId="20418EAC" w14:textId="77777777" w:rsidR="006835AA" w:rsidRDefault="006835AA" w:rsidP="006835AA">
      <w:pPr>
        <w:spacing w:after="0" w:line="360" w:lineRule="auto"/>
        <w:ind w:firstLine="720"/>
        <w:jc w:val="both"/>
      </w:pPr>
      <w:r>
        <w:t xml:space="preserve">Variability in the Atlantic </w:t>
      </w:r>
      <w:proofErr w:type="spellStart"/>
      <w:r>
        <w:t>Meridional</w:t>
      </w:r>
      <w:proofErr w:type="spellEnd"/>
      <w:r>
        <w:t xml:space="preserve"> Overturning Circulation (AMOC) is detected as one of the primary causes of these abrupt climate variations (</w:t>
      </w:r>
      <w:proofErr w:type="spellStart"/>
      <w:r>
        <w:t>Ganopolski</w:t>
      </w:r>
      <w:proofErr w:type="spellEnd"/>
      <w:r>
        <w:t xml:space="preserve"> and </w:t>
      </w:r>
      <w:proofErr w:type="spellStart"/>
      <w:r>
        <w:t>Rahmstorf</w:t>
      </w:r>
      <w:proofErr w:type="spellEnd"/>
      <w:r>
        <w:t xml:space="preserve">, 2001, </w:t>
      </w:r>
      <w:proofErr w:type="spellStart"/>
      <w:r>
        <w:t>Gherardi</w:t>
      </w:r>
      <w:proofErr w:type="spellEnd"/>
      <w:r>
        <w:t xml:space="preserve"> et al., 2009; Hendy et al., 2002). In the past, AMOC reductions brought about a decrease in the transfer of heat to northern latitudes, with climate switching from warm to cold </w:t>
      </w:r>
      <w:proofErr w:type="spellStart"/>
      <w:r>
        <w:t>stadial</w:t>
      </w:r>
      <w:proofErr w:type="spellEnd"/>
      <w:r>
        <w:t xml:space="preserve"> modes and the consequent extension of continental and sea ice (</w:t>
      </w:r>
      <w:proofErr w:type="spellStart"/>
      <w:r>
        <w:t>Lippold</w:t>
      </w:r>
      <w:proofErr w:type="spellEnd"/>
      <w:r>
        <w:t xml:space="preserve"> et al., 2012; Robinson et al., 2005). While freshwater input into the North Atlantic due to melting of North American lakes may have contributed to the onset of some of these episodes (</w:t>
      </w:r>
      <w:proofErr w:type="spellStart"/>
      <w:r>
        <w:t>Broecker</w:t>
      </w:r>
      <w:proofErr w:type="spellEnd"/>
      <w:r>
        <w:t xml:space="preserve"> and Hemming, 2001; Teller et al., 2002), changes in the amount of salt reaching the North Atlantic as a result of variations in leakage from the Indian Ocean may have also influenced AMOC dynamics (Knorr and </w:t>
      </w:r>
      <w:proofErr w:type="spellStart"/>
      <w:r>
        <w:t>Lohmann</w:t>
      </w:r>
      <w:proofErr w:type="spellEnd"/>
      <w:r>
        <w:t xml:space="preserve">, 2003; </w:t>
      </w:r>
      <w:proofErr w:type="spellStart"/>
      <w:r>
        <w:t>Weijer</w:t>
      </w:r>
      <w:proofErr w:type="spellEnd"/>
      <w:r>
        <w:t xml:space="preserve"> et al., 2002). Additionally, modulation of bipolar see-saw mechanisms leading to North Atlantic deep water formation, either from Arctic or Antarctic sources, may have also had an effect on overall AMOC variability (Knorr and </w:t>
      </w:r>
      <w:proofErr w:type="spellStart"/>
      <w:r>
        <w:t>Lohmann</w:t>
      </w:r>
      <w:proofErr w:type="spellEnd"/>
      <w:r>
        <w:t xml:space="preserve">, 2003; </w:t>
      </w:r>
      <w:proofErr w:type="spellStart"/>
      <w:r>
        <w:t>Knutti</w:t>
      </w:r>
      <w:proofErr w:type="spellEnd"/>
      <w:r>
        <w:t xml:space="preserve"> et al., 2004; </w:t>
      </w:r>
      <w:proofErr w:type="spellStart"/>
      <w:r>
        <w:t>Lippold</w:t>
      </w:r>
      <w:proofErr w:type="spellEnd"/>
      <w:r>
        <w:t xml:space="preserve"> et al., 2012; </w:t>
      </w:r>
      <w:proofErr w:type="spellStart"/>
      <w:r>
        <w:t>Martrat</w:t>
      </w:r>
      <w:proofErr w:type="spellEnd"/>
      <w:r>
        <w:t xml:space="preserve"> et al., 2007; McManus et al., 2004; Ritz et al., 2013; Stocker, 1998; Stocker and </w:t>
      </w:r>
      <w:proofErr w:type="spellStart"/>
      <w:r>
        <w:t>Marchal</w:t>
      </w:r>
      <w:proofErr w:type="spellEnd"/>
      <w:r>
        <w:t xml:space="preserve">, 2000; Stocker and </w:t>
      </w:r>
      <w:proofErr w:type="spellStart"/>
      <w:r>
        <w:t>Johnsen</w:t>
      </w:r>
      <w:proofErr w:type="spellEnd"/>
      <w:r>
        <w:t>, 2003; Weaver et al., 2003).</w:t>
      </w:r>
    </w:p>
    <w:p w14:paraId="0E0B1835" w14:textId="77777777" w:rsidR="006835AA" w:rsidRDefault="006835AA" w:rsidP="006835AA">
      <w:pPr>
        <w:spacing w:after="0" w:line="360" w:lineRule="auto"/>
        <w:ind w:firstLine="720"/>
        <w:jc w:val="both"/>
      </w:pPr>
      <w:r>
        <w:lastRenderedPageBreak/>
        <w:t xml:space="preserve">These processes draw scenarios in which abrupt climate variability responds to changes occurring at polar latitudes, whether northern or southern. Most of the evidence to explain Atlantic climate processes has been obtained from sediment cores located at mid-to-high latitudes (Allen et al., 1999; Bond et al., 1993; </w:t>
      </w:r>
      <w:proofErr w:type="spellStart"/>
      <w:r>
        <w:t>Martrat</w:t>
      </w:r>
      <w:proofErr w:type="spellEnd"/>
      <w:r>
        <w:t xml:space="preserve"> et al., 2007; McManus et al., 2004; </w:t>
      </w:r>
      <w:proofErr w:type="spellStart"/>
      <w:r>
        <w:t>Shackleton</w:t>
      </w:r>
      <w:proofErr w:type="spellEnd"/>
      <w:r>
        <w:t xml:space="preserve"> et al., 2000). However, several aspects of these changes are as yet to be explored, among them, the occurrence of abrupt climate transitions in tropical latitudes. Climate changes in tropical Atlantic regions have received less attention, particularly those encompassing variability beyond the last </w:t>
      </w:r>
      <w:proofErr w:type="spellStart"/>
      <w:r>
        <w:t>deglaciation</w:t>
      </w:r>
      <w:proofErr w:type="spellEnd"/>
      <w:r>
        <w:t xml:space="preserve">, e.g. Dubois et al. (2014), Herbert and </w:t>
      </w:r>
      <w:proofErr w:type="spellStart"/>
      <w:r>
        <w:t>Schuffert</w:t>
      </w:r>
      <w:proofErr w:type="spellEnd"/>
      <w:r>
        <w:t xml:space="preserve"> (2000), </w:t>
      </w:r>
      <w:proofErr w:type="spellStart"/>
      <w:r>
        <w:t>Jaeschke</w:t>
      </w:r>
      <w:proofErr w:type="spellEnd"/>
      <w:r>
        <w:t xml:space="preserve"> et al. (2007), </w:t>
      </w:r>
      <w:proofErr w:type="spellStart"/>
      <w:r>
        <w:t>Keigwin</w:t>
      </w:r>
      <w:proofErr w:type="spellEnd"/>
      <w:r>
        <w:t xml:space="preserve"> and Boyle (1999), Schmidt et al. (2004). Relevant topics for consideration are (</w:t>
      </w:r>
      <w:proofErr w:type="spellStart"/>
      <w:r>
        <w:t>i</w:t>
      </w:r>
      <w:proofErr w:type="spellEnd"/>
      <w:r>
        <w:t xml:space="preserve">) identification of climate processes leading to rapid changes, (ii) detection of feedback mechanisms involved in the polar-to-tropical transmission of high latitude abrupt climate </w:t>
      </w:r>
      <w:commentRangeStart w:id="1"/>
      <w:r>
        <w:t>signals</w:t>
      </w:r>
      <w:commentRangeEnd w:id="1"/>
      <w:r w:rsidR="00670B7B">
        <w:rPr>
          <w:rStyle w:val="CommentReference"/>
        </w:rPr>
        <w:commentReference w:id="1"/>
      </w:r>
      <w:r>
        <w:t xml:space="preserve"> without loss of intensity, (iii) evaluation of the potential role of atmospheric/oceanic reorganisations in sustaining this variability (</w:t>
      </w:r>
      <w:proofErr w:type="spellStart"/>
      <w:r>
        <w:t>Seager</w:t>
      </w:r>
      <w:proofErr w:type="spellEnd"/>
      <w:r>
        <w:t xml:space="preserve"> and </w:t>
      </w:r>
      <w:proofErr w:type="spellStart"/>
      <w:r>
        <w:t>Battisti</w:t>
      </w:r>
      <w:proofErr w:type="spellEnd"/>
      <w:r>
        <w:t>, 2007). These questions require investigation into whether the tropics, as the main global store of heat and salt, may have also played an active role in abrupt climate change development or at least contributed to several stages of the process. This justifies wider exploration of the less studied tropical areas, going into greater detail as to the origin and geographic impact of rapid climate variability (</w:t>
      </w:r>
      <w:proofErr w:type="spellStart"/>
      <w:r>
        <w:t>Broecker</w:t>
      </w:r>
      <w:proofErr w:type="spellEnd"/>
      <w:r>
        <w:t xml:space="preserve">, </w:t>
      </w:r>
      <w:commentRangeStart w:id="2"/>
      <w:r>
        <w:t>2006</w:t>
      </w:r>
      <w:commentRangeEnd w:id="2"/>
      <w:r w:rsidR="00670B7B">
        <w:rPr>
          <w:rStyle w:val="CommentReference"/>
        </w:rPr>
        <w:commentReference w:id="2"/>
      </w:r>
      <w:r>
        <w:t>).</w:t>
      </w:r>
    </w:p>
    <w:p w14:paraId="5AAC53D0" w14:textId="3A0374FD" w:rsidR="006835AA" w:rsidRDefault="006835AA" w:rsidP="006835AA">
      <w:pPr>
        <w:spacing w:after="0" w:line="360" w:lineRule="auto"/>
        <w:ind w:firstLine="720"/>
        <w:jc w:val="both"/>
      </w:pPr>
      <w:r>
        <w:t xml:space="preserve">The </w:t>
      </w:r>
      <w:r w:rsidR="00160C49">
        <w:t>Guyana Basin</w:t>
      </w:r>
      <w:r>
        <w:t xml:space="preserve"> belongs to a tropical region confined between Arctic and Antarctic oceanographic influence. Its hydrography is modulated by the water discharges of the Amazon </w:t>
      </w:r>
      <w:proofErr w:type="gramStart"/>
      <w:r>
        <w:t>river</w:t>
      </w:r>
      <w:proofErr w:type="gramEnd"/>
      <w:r>
        <w:t xml:space="preserve"> and oscillations of the </w:t>
      </w:r>
      <w:proofErr w:type="spellStart"/>
      <w:r>
        <w:t>intertropical</w:t>
      </w:r>
      <w:proofErr w:type="spellEnd"/>
      <w:r>
        <w:t xml:space="preserve"> convergence zone (ITCZ). These oscillations modify winds and ocean currents, and eventually salinity, river run-off and nutrient supply (Fig. 1). This area has strategic potential for understanding what latitudinal </w:t>
      </w:r>
      <w:commentRangeStart w:id="3"/>
      <w:r>
        <w:t>processes</w:t>
      </w:r>
      <w:commentRangeEnd w:id="3"/>
      <w:r w:rsidR="00160C49">
        <w:rPr>
          <w:rStyle w:val="CommentReference"/>
        </w:rPr>
        <w:commentReference w:id="3"/>
      </w:r>
      <w:r>
        <w:t xml:space="preserve"> have been relevant to tropical areas and which were predominant during the glacial and interglacial periods. In turn, changes in this tropical region could also bear an influence on Arctic regions. Given that the Gu</w:t>
      </w:r>
      <w:r w:rsidR="00160C49">
        <w:rPr>
          <w:color w:val="0000FF"/>
        </w:rPr>
        <w:t>y</w:t>
      </w:r>
      <w:r>
        <w:t xml:space="preserve">ana Current (GC) is part of the wider system transporting high saline waters from the Indian Ocean to the Caribbean Sea, changes in </w:t>
      </w:r>
      <w:r w:rsidR="00160C49">
        <w:rPr>
          <w:color w:val="0000FF"/>
        </w:rPr>
        <w:t xml:space="preserve">its </w:t>
      </w:r>
      <w:r>
        <w:t xml:space="preserve">intensity </w:t>
      </w:r>
      <w:r w:rsidRPr="00160C49">
        <w:rPr>
          <w:highlight w:val="yellow"/>
        </w:rPr>
        <w:t>of this current</w:t>
      </w:r>
      <w:r>
        <w:t xml:space="preserve"> may lead to an accumulation of salt in the tropical North Atlantic. These accumulation processes may ultimately modify the density of high-latitude surface waters and the North Atlantic climate because of their influence on </w:t>
      </w:r>
      <w:proofErr w:type="spellStart"/>
      <w:r>
        <w:t>thermohaline</w:t>
      </w:r>
      <w:proofErr w:type="spellEnd"/>
      <w:r>
        <w:t xml:space="preserve"> circulation (Schmidt et al., 2004; Ritz et al., 2013).</w:t>
      </w:r>
    </w:p>
    <w:p w14:paraId="44F95813" w14:textId="4F8755C9" w:rsidR="00077977" w:rsidRDefault="006835AA" w:rsidP="00077977">
      <w:pPr>
        <w:spacing w:after="0" w:line="360" w:lineRule="auto"/>
        <w:ind w:firstLine="720"/>
        <w:jc w:val="both"/>
      </w:pPr>
      <w:proofErr w:type="spellStart"/>
      <w:r>
        <w:t>Alkenones</w:t>
      </w:r>
      <w:proofErr w:type="spellEnd"/>
      <w:r>
        <w:t xml:space="preserve"> synthesized by </w:t>
      </w:r>
      <w:proofErr w:type="spellStart"/>
      <w:r>
        <w:t>haptophyte</w:t>
      </w:r>
      <w:proofErr w:type="spellEnd"/>
      <w:r>
        <w:t xml:space="preserve"> algae have been </w:t>
      </w:r>
      <w:r w:rsidRPr="00160C49">
        <w:rPr>
          <w:highlight w:val="yellow"/>
        </w:rPr>
        <w:t>very successful</w:t>
      </w:r>
      <w:r>
        <w:t xml:space="preserve"> </w:t>
      </w:r>
      <w:r w:rsidR="00160C49">
        <w:rPr>
          <w:color w:val="0000FF"/>
        </w:rPr>
        <w:t xml:space="preserve">used as a proxy </w:t>
      </w:r>
      <w:r>
        <w:t xml:space="preserve">for </w:t>
      </w:r>
      <w:r w:rsidR="00160C49">
        <w:rPr>
          <w:color w:val="0000FF"/>
        </w:rPr>
        <w:t xml:space="preserve">reconstructing </w:t>
      </w:r>
      <w:r>
        <w:t>SST</w:t>
      </w:r>
      <w:r w:rsidR="00160C49">
        <w:t>s</w:t>
      </w:r>
      <w:r>
        <w:t xml:space="preserve"> </w:t>
      </w:r>
      <w:r w:rsidRPr="00160C49">
        <w:rPr>
          <w:highlight w:val="yellow"/>
        </w:rPr>
        <w:t>monitoring</w:t>
      </w:r>
      <w:r>
        <w:t>, particularly in the Atlantic Ocean (</w:t>
      </w:r>
      <w:r w:rsidR="00160C49">
        <w:t xml:space="preserve">Muller et al., 1998; </w:t>
      </w:r>
      <w:proofErr w:type="spellStart"/>
      <w:r>
        <w:t>Jaeschke</w:t>
      </w:r>
      <w:proofErr w:type="spellEnd"/>
      <w:r>
        <w:t xml:space="preserve"> </w:t>
      </w:r>
      <w:r>
        <w:lastRenderedPageBreak/>
        <w:t xml:space="preserve">et </w:t>
      </w:r>
      <w:r w:rsidR="00160C49">
        <w:t xml:space="preserve">al., 2007; </w:t>
      </w:r>
      <w:proofErr w:type="spellStart"/>
      <w:r w:rsidR="00160C49">
        <w:t>Martrat</w:t>
      </w:r>
      <w:proofErr w:type="spellEnd"/>
      <w:r w:rsidR="00160C49">
        <w:t xml:space="preserve"> et al., 2007</w:t>
      </w:r>
      <w:r>
        <w:t xml:space="preserve">). The </w:t>
      </w:r>
      <m:oMath>
        <m:sSubSup>
          <m:sSubSupPr>
            <m:ctrlPr>
              <w:rPr>
                <w:rFonts w:ascii="Cambria Math" w:hAnsi="Cambria Math"/>
                <w:i/>
              </w:rPr>
            </m:ctrlPr>
          </m:sSubSupPr>
          <m:e>
            <m:r>
              <w:rPr>
                <w:rFonts w:ascii="Cambria Math" w:hAnsi="Cambria Math"/>
              </w:rPr>
              <m:t>U</m:t>
            </m:r>
          </m:e>
          <m:sub>
            <m:r>
              <w:rPr>
                <w:rFonts w:ascii="Cambria Math" w:hAnsi="Cambria Math"/>
              </w:rPr>
              <m:t>37</m:t>
            </m:r>
          </m:sub>
          <m:sup>
            <m:r>
              <w:rPr>
                <w:rFonts w:ascii="Cambria Math" w:hAnsi="Cambria Math"/>
              </w:rPr>
              <m:t>k'</m:t>
            </m:r>
          </m:sup>
        </m:sSubSup>
        <m:r>
          <m:rPr>
            <m:sty m:val="p"/>
          </m:rPr>
          <w:rPr>
            <w:rFonts w:ascii="Cambria Math" w:hAnsi="Cambria Math"/>
          </w:rPr>
          <m:t xml:space="preserve"> alkenone unsaturation index</m:t>
        </m:r>
      </m:oMath>
      <w:r w:rsidR="002711F3" w:rsidRPr="005A4078">
        <w:t xml:space="preserve"> </w:t>
      </w:r>
      <w:r w:rsidRPr="006835AA">
        <w:t>is used here to estimate SSTs (</w:t>
      </w:r>
      <w:proofErr w:type="spellStart"/>
      <w:r w:rsidRPr="006835AA">
        <w:t>Brassell</w:t>
      </w:r>
      <w:proofErr w:type="spellEnd"/>
      <w:r w:rsidRPr="006835AA">
        <w:t xml:space="preserve"> et al., 1986; Müller et al., 1998) during the past 140 </w:t>
      </w:r>
      <w:proofErr w:type="spellStart"/>
      <w:r w:rsidRPr="006835AA">
        <w:t>ka</w:t>
      </w:r>
      <w:proofErr w:type="spellEnd"/>
      <w:r w:rsidRPr="006835AA">
        <w:t xml:space="preserve"> in the western tropical Atlantic. These SST variations trace abrupt climate events and may help to identify connections with northern or southern Atlantic processes and evaluate the sensitivity of tropical areas to the changes occurring at high </w:t>
      </w:r>
      <w:commentRangeStart w:id="4"/>
      <w:r w:rsidRPr="006835AA">
        <w:t>latitudes</w:t>
      </w:r>
      <w:commentRangeEnd w:id="4"/>
      <w:r w:rsidR="00160C49">
        <w:rPr>
          <w:rStyle w:val="CommentReference"/>
        </w:rPr>
        <w:commentReference w:id="4"/>
      </w:r>
      <w:r w:rsidRPr="006835AA">
        <w:t>.</w:t>
      </w:r>
    </w:p>
    <w:p w14:paraId="3D980842" w14:textId="28ED595F" w:rsidR="00D60E3F" w:rsidRPr="00077977" w:rsidRDefault="002711F3" w:rsidP="00077977">
      <w:pPr>
        <w:spacing w:after="0" w:line="360" w:lineRule="auto"/>
        <w:ind w:firstLine="720"/>
        <w:jc w:val="both"/>
      </w:pPr>
      <w:r w:rsidRPr="009548F1">
        <w:rPr>
          <w:rFonts w:cs="Times New Roman"/>
          <w:b/>
          <w:szCs w:val="24"/>
        </w:rPr>
        <w:t xml:space="preserve">2. </w:t>
      </w:r>
      <w:r>
        <w:rPr>
          <w:rFonts w:cs="Times New Roman"/>
          <w:b/>
          <w:szCs w:val="24"/>
        </w:rPr>
        <w:t>REGIONAL SETTINGS</w:t>
      </w:r>
    </w:p>
    <w:p w14:paraId="0C81B421" w14:textId="1C41C847" w:rsidR="002711F3" w:rsidRDefault="004F43AB" w:rsidP="00D60E3F">
      <w:pPr>
        <w:spacing w:after="0" w:line="360" w:lineRule="auto"/>
        <w:jc w:val="both"/>
        <w:rPr>
          <w:rFonts w:cs="Times New Roman"/>
          <w:szCs w:val="24"/>
        </w:rPr>
      </w:pPr>
      <w:r w:rsidRPr="004F43AB">
        <w:rPr>
          <w:rFonts w:cs="Times New Roman"/>
          <w:szCs w:val="24"/>
        </w:rPr>
        <w:t xml:space="preserve">Core MD03-2616 was recovered in </w:t>
      </w:r>
      <w:r w:rsidR="00160C49">
        <w:rPr>
          <w:rFonts w:cs="Times New Roman"/>
          <w:szCs w:val="24"/>
        </w:rPr>
        <w:t>Guyana Basin</w:t>
      </w:r>
      <w:r w:rsidRPr="004F43AB">
        <w:rPr>
          <w:rFonts w:cs="Times New Roman"/>
          <w:szCs w:val="24"/>
        </w:rPr>
        <w:t xml:space="preserve"> (7.4875ºN, 53.0080ºW), located about 650 km off the coast and at 1,233 m</w:t>
      </w:r>
      <w:r w:rsidRPr="00160C49">
        <w:rPr>
          <w:rFonts w:cs="Times New Roman"/>
          <w:szCs w:val="24"/>
          <w:highlight w:val="yellow"/>
        </w:rPr>
        <w:t>eters</w:t>
      </w:r>
      <w:r w:rsidRPr="004F43AB">
        <w:rPr>
          <w:rFonts w:cs="Times New Roman"/>
          <w:szCs w:val="24"/>
        </w:rPr>
        <w:t xml:space="preserve"> below sea level during the PICASSO cruise on board the </w:t>
      </w:r>
      <w:r w:rsidRPr="00160C49">
        <w:rPr>
          <w:rFonts w:cs="Times New Roman"/>
          <w:i/>
          <w:szCs w:val="24"/>
        </w:rPr>
        <w:t xml:space="preserve">R/V Marion </w:t>
      </w:r>
      <w:proofErr w:type="spellStart"/>
      <w:r w:rsidRPr="00160C49">
        <w:rPr>
          <w:rFonts w:cs="Times New Roman"/>
          <w:i/>
          <w:szCs w:val="24"/>
        </w:rPr>
        <w:t>Dufresne</w:t>
      </w:r>
      <w:proofErr w:type="spellEnd"/>
      <w:r w:rsidRPr="004F43AB">
        <w:rPr>
          <w:rFonts w:cs="Times New Roman"/>
          <w:szCs w:val="24"/>
        </w:rPr>
        <w:t xml:space="preserve"> (Fig. 1). The core has a total length of 39 m. Most of the sediment </w:t>
      </w:r>
      <w:r w:rsidRPr="00160C49">
        <w:rPr>
          <w:rFonts w:cs="Times New Roman"/>
          <w:szCs w:val="24"/>
          <w:highlight w:val="yellow"/>
        </w:rPr>
        <w:t>was formed by</w:t>
      </w:r>
      <w:r w:rsidRPr="004F43AB">
        <w:rPr>
          <w:rFonts w:cs="Times New Roman"/>
          <w:szCs w:val="24"/>
        </w:rPr>
        <w:t xml:space="preserve"> </w:t>
      </w:r>
      <w:r w:rsidR="00160C49">
        <w:rPr>
          <w:rFonts w:cs="Times New Roman"/>
          <w:color w:val="0000FF"/>
          <w:szCs w:val="24"/>
        </w:rPr>
        <w:t xml:space="preserve">is composed of </w:t>
      </w:r>
      <w:r w:rsidRPr="004F43AB">
        <w:rPr>
          <w:rFonts w:cs="Times New Roman"/>
          <w:szCs w:val="24"/>
        </w:rPr>
        <w:t xml:space="preserve">olive green clay, rich in foraminifera and organic matter with little </w:t>
      </w:r>
      <w:proofErr w:type="spellStart"/>
      <w:r w:rsidRPr="004F43AB">
        <w:rPr>
          <w:rFonts w:cs="Times New Roman"/>
          <w:szCs w:val="24"/>
        </w:rPr>
        <w:t>bioturbation</w:t>
      </w:r>
      <w:proofErr w:type="spellEnd"/>
      <w:r w:rsidRPr="004F43AB">
        <w:rPr>
          <w:rFonts w:cs="Times New Roman"/>
          <w:szCs w:val="24"/>
        </w:rPr>
        <w:t xml:space="preserve"> (Shipboard Scientific Party, 2003).</w:t>
      </w:r>
    </w:p>
    <w:p w14:paraId="66E81BE5" w14:textId="77777777" w:rsidR="00D60E3F" w:rsidRDefault="00D60E3F" w:rsidP="00D60E3F">
      <w:pPr>
        <w:spacing w:after="0" w:line="360" w:lineRule="auto"/>
        <w:jc w:val="both"/>
        <w:rPr>
          <w:rFonts w:cs="Times New Roman"/>
          <w:szCs w:val="24"/>
        </w:rPr>
      </w:pPr>
    </w:p>
    <w:p w14:paraId="4B739769" w14:textId="348A58C5" w:rsidR="00D60E3F" w:rsidRPr="00077977" w:rsidRDefault="002711F3" w:rsidP="00077977">
      <w:pPr>
        <w:pStyle w:val="Heading2"/>
        <w:spacing w:before="0"/>
        <w:jc w:val="both"/>
      </w:pPr>
      <w:r w:rsidRPr="00170B10">
        <w:t>2.1 Atmospheric circulation.</w:t>
      </w:r>
    </w:p>
    <w:p w14:paraId="2C8474E2" w14:textId="14AD2FC1" w:rsidR="002711F3" w:rsidRDefault="004F43AB" w:rsidP="00D60E3F">
      <w:pPr>
        <w:spacing w:after="0" w:line="360" w:lineRule="auto"/>
        <w:ind w:firstLine="709"/>
        <w:jc w:val="both"/>
        <w:rPr>
          <w:rFonts w:cs="Times New Roman"/>
          <w:szCs w:val="24"/>
        </w:rPr>
      </w:pPr>
      <w:r w:rsidRPr="004F43AB">
        <w:rPr>
          <w:rFonts w:cs="Times New Roman"/>
          <w:color w:val="000000"/>
          <w:szCs w:val="24"/>
        </w:rPr>
        <w:t>The Gu</w:t>
      </w:r>
      <w:r w:rsidR="00160C49">
        <w:rPr>
          <w:rFonts w:cs="Times New Roman"/>
          <w:color w:val="0000FF"/>
          <w:szCs w:val="24"/>
        </w:rPr>
        <w:t>y</w:t>
      </w:r>
      <w:r w:rsidRPr="004F43AB">
        <w:rPr>
          <w:rFonts w:cs="Times New Roman"/>
          <w:color w:val="000000"/>
          <w:szCs w:val="24"/>
        </w:rPr>
        <w:t xml:space="preserve">ana </w:t>
      </w:r>
      <w:r w:rsidRPr="00160C49">
        <w:rPr>
          <w:rFonts w:cs="Times New Roman"/>
          <w:color w:val="000000"/>
          <w:szCs w:val="24"/>
          <w:highlight w:val="yellow"/>
        </w:rPr>
        <w:t>region</w:t>
      </w:r>
      <w:r w:rsidRPr="004F43AB">
        <w:rPr>
          <w:rFonts w:cs="Times New Roman"/>
          <w:color w:val="000000"/>
          <w:szCs w:val="24"/>
        </w:rPr>
        <w:t xml:space="preserve"> </w:t>
      </w:r>
      <w:r w:rsidR="00160C49">
        <w:rPr>
          <w:rFonts w:cs="Times New Roman"/>
          <w:color w:val="0000FF"/>
          <w:szCs w:val="24"/>
        </w:rPr>
        <w:t xml:space="preserve">Basin </w:t>
      </w:r>
      <w:r w:rsidRPr="00160C49">
        <w:rPr>
          <w:rFonts w:cs="Times New Roman"/>
          <w:color w:val="000000"/>
          <w:szCs w:val="24"/>
          <w:highlight w:val="yellow"/>
        </w:rPr>
        <w:t>is situated north of South America</w:t>
      </w:r>
      <w:r w:rsidRPr="004F43AB">
        <w:rPr>
          <w:rFonts w:cs="Times New Roman"/>
          <w:color w:val="000000"/>
          <w:szCs w:val="24"/>
        </w:rPr>
        <w:t xml:space="preserve"> (Fig. 1) </w:t>
      </w:r>
      <w:r w:rsidRPr="00160C49">
        <w:rPr>
          <w:rFonts w:cs="Times New Roman"/>
          <w:color w:val="000000"/>
          <w:szCs w:val="24"/>
          <w:highlight w:val="yellow"/>
        </w:rPr>
        <w:t>and</w:t>
      </w:r>
      <w:r w:rsidRPr="004F43AB">
        <w:rPr>
          <w:rFonts w:cs="Times New Roman"/>
          <w:color w:val="000000"/>
          <w:szCs w:val="24"/>
        </w:rPr>
        <w:t xml:space="preserve"> is directly influenced by the latitudinal migration of the ITCZ between 10ºN and 5ºS (Muller-</w:t>
      </w:r>
      <w:proofErr w:type="spellStart"/>
      <w:r w:rsidRPr="004F43AB">
        <w:rPr>
          <w:rFonts w:cs="Times New Roman"/>
          <w:color w:val="000000"/>
          <w:szCs w:val="24"/>
        </w:rPr>
        <w:t>Karger</w:t>
      </w:r>
      <w:proofErr w:type="spellEnd"/>
      <w:r w:rsidRPr="004F43AB">
        <w:rPr>
          <w:rFonts w:cs="Times New Roman"/>
          <w:color w:val="000000"/>
          <w:szCs w:val="24"/>
        </w:rPr>
        <w:t xml:space="preserve"> et al., 1989). Seasonal movements of </w:t>
      </w:r>
      <w:r w:rsidRPr="00160C49">
        <w:rPr>
          <w:rFonts w:cs="Times New Roman"/>
          <w:color w:val="000000"/>
          <w:szCs w:val="24"/>
          <w:highlight w:val="yellow"/>
        </w:rPr>
        <w:t>this convergence zone</w:t>
      </w:r>
      <w:r w:rsidRPr="004F43AB">
        <w:rPr>
          <w:rFonts w:cs="Times New Roman"/>
          <w:color w:val="000000"/>
          <w:szCs w:val="24"/>
        </w:rPr>
        <w:t xml:space="preserve"> </w:t>
      </w:r>
      <w:r w:rsidR="00160C49">
        <w:rPr>
          <w:rFonts w:cs="Times New Roman"/>
          <w:color w:val="0000FF"/>
          <w:szCs w:val="24"/>
        </w:rPr>
        <w:t xml:space="preserve">the ITCZ </w:t>
      </w:r>
      <w:r w:rsidRPr="004F43AB">
        <w:rPr>
          <w:rFonts w:cs="Times New Roman"/>
          <w:color w:val="000000"/>
          <w:szCs w:val="24"/>
        </w:rPr>
        <w:t xml:space="preserve">generate two rainy periods (boreal late spring - early summer and winter) and two periods with less rain (boreal late summer - early autumn and early spring). This spatial and seasonal variability in the ascending branch of the Hadley cell has an impact on the vegetation and hydrology of the area, involving maximum runoff when the ITCZ is over the Amazon, Orinoco, Maroni and </w:t>
      </w:r>
      <w:proofErr w:type="spellStart"/>
      <w:r w:rsidRPr="004F43AB">
        <w:rPr>
          <w:rFonts w:cs="Times New Roman"/>
          <w:color w:val="000000"/>
          <w:szCs w:val="24"/>
        </w:rPr>
        <w:t>Oyapock</w:t>
      </w:r>
      <w:proofErr w:type="spellEnd"/>
      <w:r w:rsidRPr="004F43AB">
        <w:rPr>
          <w:rFonts w:cs="Times New Roman"/>
          <w:color w:val="000000"/>
          <w:szCs w:val="24"/>
        </w:rPr>
        <w:t xml:space="preserve"> rivers </w:t>
      </w:r>
      <w:r w:rsidR="00160C49" w:rsidRPr="004F43AB">
        <w:rPr>
          <w:rFonts w:cs="Times New Roman"/>
          <w:color w:val="000000"/>
          <w:szCs w:val="24"/>
        </w:rPr>
        <w:t xml:space="preserve">basins </w:t>
      </w:r>
      <w:r w:rsidRPr="004F43AB">
        <w:rPr>
          <w:rFonts w:cs="Times New Roman"/>
          <w:color w:val="000000"/>
          <w:szCs w:val="24"/>
        </w:rPr>
        <w:t xml:space="preserve">(Masson and </w:t>
      </w:r>
      <w:proofErr w:type="spellStart"/>
      <w:r w:rsidRPr="004F43AB">
        <w:rPr>
          <w:rFonts w:cs="Times New Roman"/>
          <w:color w:val="000000"/>
          <w:szCs w:val="24"/>
        </w:rPr>
        <w:t>Delecluse</w:t>
      </w:r>
      <w:proofErr w:type="spellEnd"/>
      <w:r w:rsidRPr="004F43AB">
        <w:rPr>
          <w:rFonts w:cs="Times New Roman"/>
          <w:color w:val="000000"/>
          <w:szCs w:val="24"/>
        </w:rPr>
        <w:t>, 2001; Muller-</w:t>
      </w:r>
      <w:proofErr w:type="spellStart"/>
      <w:r w:rsidRPr="004F43AB">
        <w:rPr>
          <w:rFonts w:cs="Times New Roman"/>
          <w:color w:val="000000"/>
          <w:szCs w:val="24"/>
        </w:rPr>
        <w:t>Karger</w:t>
      </w:r>
      <w:proofErr w:type="spellEnd"/>
      <w:r w:rsidRPr="004F43AB">
        <w:rPr>
          <w:rFonts w:cs="Times New Roman"/>
          <w:color w:val="000000"/>
          <w:szCs w:val="24"/>
        </w:rPr>
        <w:t xml:space="preserve"> et al., 1989). Trade winds </w:t>
      </w:r>
      <w:r w:rsidRPr="00160C49">
        <w:rPr>
          <w:rFonts w:cs="Times New Roman"/>
          <w:color w:val="000000"/>
          <w:szCs w:val="24"/>
          <w:highlight w:val="yellow"/>
        </w:rPr>
        <w:t>predominate in the region and</w:t>
      </w:r>
      <w:r w:rsidRPr="004F43AB">
        <w:rPr>
          <w:rFonts w:cs="Times New Roman"/>
          <w:color w:val="000000"/>
          <w:szCs w:val="24"/>
        </w:rPr>
        <w:t xml:space="preserve"> change their direction depending on the ITCZ position (Fig. 1). South-east trade winds prevail when the ITCZ is in its northern position (drier continental climate; short rainfalls in Gu</w:t>
      </w:r>
      <w:r w:rsidR="00160C49">
        <w:rPr>
          <w:rFonts w:cs="Times New Roman"/>
          <w:color w:val="0000FF"/>
          <w:szCs w:val="24"/>
        </w:rPr>
        <w:t>y</w:t>
      </w:r>
      <w:r w:rsidRPr="004F43AB">
        <w:rPr>
          <w:rFonts w:cs="Times New Roman"/>
          <w:color w:val="000000"/>
          <w:szCs w:val="24"/>
        </w:rPr>
        <w:t xml:space="preserve">ana). </w:t>
      </w:r>
      <w:r w:rsidR="00160C49">
        <w:rPr>
          <w:rFonts w:cs="Times New Roman"/>
          <w:color w:val="0000FF"/>
          <w:szCs w:val="24"/>
        </w:rPr>
        <w:t>Conversely t</w:t>
      </w:r>
      <w:r w:rsidRPr="004F43AB">
        <w:rPr>
          <w:rFonts w:cs="Times New Roman"/>
          <w:color w:val="000000"/>
          <w:szCs w:val="24"/>
        </w:rPr>
        <w:t xml:space="preserve">here is </w:t>
      </w:r>
      <w:proofErr w:type="gramStart"/>
      <w:r w:rsidRPr="004F43AB">
        <w:rPr>
          <w:rFonts w:cs="Times New Roman"/>
          <w:color w:val="000000"/>
          <w:szCs w:val="24"/>
        </w:rPr>
        <w:t>a</w:t>
      </w:r>
      <w:r w:rsidR="00160C49">
        <w:rPr>
          <w:rFonts w:cs="Times New Roman"/>
          <w:color w:val="000000"/>
          <w:szCs w:val="24"/>
        </w:rPr>
        <w:t>n</w:t>
      </w:r>
      <w:proofErr w:type="gramEnd"/>
      <w:r w:rsidRPr="004F43AB">
        <w:rPr>
          <w:rFonts w:cs="Times New Roman"/>
          <w:color w:val="000000"/>
          <w:szCs w:val="24"/>
        </w:rPr>
        <w:t xml:space="preserve"> </w:t>
      </w:r>
      <w:r w:rsidRPr="00160C49">
        <w:rPr>
          <w:rFonts w:cs="Times New Roman"/>
          <w:color w:val="000000"/>
          <w:szCs w:val="24"/>
          <w:highlight w:val="yellow"/>
        </w:rPr>
        <w:t>predominant</w:t>
      </w:r>
      <w:r w:rsidRPr="004F43AB">
        <w:rPr>
          <w:rFonts w:cs="Times New Roman"/>
          <w:color w:val="000000"/>
          <w:szCs w:val="24"/>
        </w:rPr>
        <w:t xml:space="preserve"> opposite flow of north-east trade winds when the ITCZ is in its southern position (wetter oceanic climate; long rainfalls in </w:t>
      </w:r>
      <w:r w:rsidR="004F6435">
        <w:rPr>
          <w:rFonts w:cs="Times New Roman"/>
          <w:color w:val="000000"/>
          <w:szCs w:val="24"/>
        </w:rPr>
        <w:t>Guyana</w:t>
      </w:r>
      <w:r w:rsidRPr="004F43AB">
        <w:rPr>
          <w:rFonts w:cs="Times New Roman"/>
          <w:color w:val="000000"/>
          <w:szCs w:val="24"/>
        </w:rPr>
        <w:t>)</w:t>
      </w:r>
      <w:r>
        <w:rPr>
          <w:rFonts w:cs="Times New Roman"/>
          <w:color w:val="000000"/>
          <w:szCs w:val="24"/>
        </w:rPr>
        <w:t>.</w:t>
      </w:r>
    </w:p>
    <w:p w14:paraId="7084BE7E" w14:textId="77777777" w:rsidR="002711F3" w:rsidRPr="00DF133A" w:rsidRDefault="002711F3" w:rsidP="00D60E3F">
      <w:pPr>
        <w:spacing w:after="0" w:line="360" w:lineRule="auto"/>
        <w:ind w:firstLine="708"/>
        <w:jc w:val="both"/>
        <w:rPr>
          <w:rFonts w:cs="Times New Roman"/>
          <w:szCs w:val="24"/>
        </w:rPr>
      </w:pPr>
    </w:p>
    <w:p w14:paraId="483C9B24" w14:textId="3A7C4D71" w:rsidR="002711F3" w:rsidRPr="000734BC" w:rsidRDefault="002711F3" w:rsidP="00077977">
      <w:pPr>
        <w:pStyle w:val="Heading2"/>
        <w:spacing w:before="0"/>
        <w:jc w:val="both"/>
      </w:pPr>
      <w:r w:rsidRPr="00170B10">
        <w:t xml:space="preserve">2.2 Oceanographic </w:t>
      </w:r>
      <w:r w:rsidR="00D14867">
        <w:t>setting</w:t>
      </w:r>
      <w:r w:rsidRPr="00170B10">
        <w:t>.</w:t>
      </w:r>
    </w:p>
    <w:p w14:paraId="58188F7D" w14:textId="724EDD69" w:rsidR="002711F3" w:rsidRDefault="004F43AB" w:rsidP="00D60E3F">
      <w:pPr>
        <w:pStyle w:val="Default"/>
        <w:spacing w:line="360" w:lineRule="auto"/>
        <w:ind w:firstLine="709"/>
        <w:jc w:val="both"/>
        <w:rPr>
          <w:rFonts w:ascii="Times New Roman" w:hAnsi="Times New Roman" w:cs="Times New Roman"/>
          <w:color w:val="auto"/>
          <w:lang w:val="en-GB"/>
        </w:rPr>
      </w:pPr>
      <w:r w:rsidRPr="004F43AB">
        <w:rPr>
          <w:rFonts w:ascii="Times New Roman" w:hAnsi="Times New Roman" w:cs="Times New Roman"/>
          <w:color w:val="auto"/>
          <w:lang w:val="en-GB"/>
        </w:rPr>
        <w:t xml:space="preserve">According to the </w:t>
      </w:r>
      <w:proofErr w:type="spellStart"/>
      <w:r w:rsidRPr="004F43AB">
        <w:rPr>
          <w:rFonts w:ascii="Times New Roman" w:hAnsi="Times New Roman" w:cs="Times New Roman"/>
          <w:color w:val="auto"/>
          <w:lang w:val="en-GB"/>
        </w:rPr>
        <w:t>Levitus</w:t>
      </w:r>
      <w:proofErr w:type="spellEnd"/>
      <w:r w:rsidRPr="004F43AB">
        <w:rPr>
          <w:rFonts w:ascii="Times New Roman" w:hAnsi="Times New Roman" w:cs="Times New Roman"/>
          <w:color w:val="auto"/>
          <w:lang w:val="en-GB"/>
        </w:rPr>
        <w:t xml:space="preserve"> database, the present average annual at the MD03-2616 location is 27.6ºC (Reynolds et al., 2002). The GC washes the coastline from south-east to north-west (Fig. 1) and pushes the Amazon </w:t>
      </w:r>
      <w:proofErr w:type="gramStart"/>
      <w:r w:rsidRPr="004F43AB">
        <w:rPr>
          <w:rFonts w:ascii="Times New Roman" w:hAnsi="Times New Roman" w:cs="Times New Roman"/>
          <w:color w:val="auto"/>
          <w:lang w:val="en-GB"/>
        </w:rPr>
        <w:t>river</w:t>
      </w:r>
      <w:proofErr w:type="gramEnd"/>
      <w:r w:rsidRPr="004F43AB">
        <w:rPr>
          <w:rFonts w:ascii="Times New Roman" w:hAnsi="Times New Roman" w:cs="Times New Roman"/>
          <w:color w:val="auto"/>
          <w:lang w:val="en-GB"/>
        </w:rPr>
        <w:t xml:space="preserve"> plume towards the Caribbean Sea (Masson and </w:t>
      </w:r>
      <w:proofErr w:type="spellStart"/>
      <w:r w:rsidRPr="004F43AB">
        <w:rPr>
          <w:rFonts w:ascii="Times New Roman" w:hAnsi="Times New Roman" w:cs="Times New Roman"/>
          <w:color w:val="auto"/>
          <w:lang w:val="en-GB"/>
        </w:rPr>
        <w:t>Delecluse</w:t>
      </w:r>
      <w:proofErr w:type="spellEnd"/>
      <w:r w:rsidRPr="004F43AB">
        <w:rPr>
          <w:rFonts w:ascii="Times New Roman" w:hAnsi="Times New Roman" w:cs="Times New Roman"/>
          <w:color w:val="auto"/>
          <w:lang w:val="en-GB"/>
        </w:rPr>
        <w:t>, 2001; Muller-</w:t>
      </w:r>
      <w:proofErr w:type="spellStart"/>
      <w:r w:rsidRPr="004F43AB">
        <w:rPr>
          <w:rFonts w:ascii="Times New Roman" w:hAnsi="Times New Roman" w:cs="Times New Roman"/>
          <w:color w:val="auto"/>
          <w:lang w:val="en-GB"/>
        </w:rPr>
        <w:t>Karger</w:t>
      </w:r>
      <w:proofErr w:type="spellEnd"/>
      <w:r w:rsidRPr="004F43AB">
        <w:rPr>
          <w:rFonts w:ascii="Times New Roman" w:hAnsi="Times New Roman" w:cs="Times New Roman"/>
          <w:color w:val="auto"/>
          <w:lang w:val="en-GB"/>
        </w:rPr>
        <w:t xml:space="preserve"> et al., 1988; Muller-</w:t>
      </w:r>
      <w:proofErr w:type="spellStart"/>
      <w:r w:rsidRPr="004F43AB">
        <w:rPr>
          <w:rFonts w:ascii="Times New Roman" w:hAnsi="Times New Roman" w:cs="Times New Roman"/>
          <w:color w:val="auto"/>
          <w:lang w:val="en-GB"/>
        </w:rPr>
        <w:t>Karger</w:t>
      </w:r>
      <w:proofErr w:type="spellEnd"/>
      <w:r w:rsidRPr="004F43AB">
        <w:rPr>
          <w:rFonts w:ascii="Times New Roman" w:hAnsi="Times New Roman" w:cs="Times New Roman"/>
          <w:color w:val="auto"/>
          <w:lang w:val="en-GB"/>
        </w:rPr>
        <w:t xml:space="preserve"> et al., 1995). This main current extends from the </w:t>
      </w:r>
      <w:r w:rsidRPr="004F43AB">
        <w:rPr>
          <w:rFonts w:ascii="Times New Roman" w:hAnsi="Times New Roman" w:cs="Times New Roman"/>
          <w:color w:val="auto"/>
          <w:lang w:val="en-GB"/>
        </w:rPr>
        <w:lastRenderedPageBreak/>
        <w:t>North Brazil Current (NBC), which branches off from the South Equatorial Current (SEC). The NBC provides salty, warm waters to the Western Tropical Atlantic north of the Equator (</w:t>
      </w:r>
      <w:proofErr w:type="spellStart"/>
      <w:r w:rsidRPr="004F43AB">
        <w:rPr>
          <w:rFonts w:ascii="Times New Roman" w:hAnsi="Times New Roman" w:cs="Times New Roman"/>
          <w:color w:val="auto"/>
          <w:lang w:val="en-GB"/>
        </w:rPr>
        <w:t>Stramma</w:t>
      </w:r>
      <w:proofErr w:type="spellEnd"/>
      <w:r w:rsidRPr="004F43AB">
        <w:rPr>
          <w:rFonts w:ascii="Times New Roman" w:hAnsi="Times New Roman" w:cs="Times New Roman"/>
          <w:color w:val="auto"/>
          <w:lang w:val="en-GB"/>
        </w:rPr>
        <w:t xml:space="preserve"> and Schott, 1999). </w:t>
      </w:r>
      <w:r w:rsidRPr="004F6435">
        <w:rPr>
          <w:rFonts w:ascii="Times New Roman" w:hAnsi="Times New Roman" w:cs="Times New Roman"/>
          <w:color w:val="auto"/>
          <w:highlight w:val="yellow"/>
          <w:lang w:val="en-GB"/>
        </w:rPr>
        <w:t>The NBC is also influenced by the ITCZ.</w:t>
      </w:r>
      <w:r w:rsidRPr="004F43AB">
        <w:rPr>
          <w:rFonts w:ascii="Times New Roman" w:hAnsi="Times New Roman" w:cs="Times New Roman"/>
          <w:color w:val="auto"/>
          <w:lang w:val="en-GB"/>
        </w:rPr>
        <w:t xml:space="preserve"> When the </w:t>
      </w:r>
      <w:r w:rsidRPr="004F6435">
        <w:rPr>
          <w:rFonts w:ascii="Times New Roman" w:hAnsi="Times New Roman" w:cs="Times New Roman"/>
          <w:color w:val="auto"/>
          <w:highlight w:val="yellow"/>
          <w:lang w:val="en-GB"/>
        </w:rPr>
        <w:t>convergence zone</w:t>
      </w:r>
      <w:r w:rsidRPr="004F43AB">
        <w:rPr>
          <w:rFonts w:ascii="Times New Roman" w:hAnsi="Times New Roman" w:cs="Times New Roman"/>
          <w:color w:val="auto"/>
          <w:lang w:val="en-GB"/>
        </w:rPr>
        <w:t xml:space="preserve"> </w:t>
      </w:r>
      <w:r w:rsidR="004F6435">
        <w:rPr>
          <w:rFonts w:ascii="Times New Roman" w:hAnsi="Times New Roman" w:cs="Times New Roman"/>
          <w:color w:val="0000FF"/>
          <w:lang w:val="en-GB"/>
        </w:rPr>
        <w:t xml:space="preserve">ITCZ </w:t>
      </w:r>
      <w:r w:rsidRPr="004F43AB">
        <w:rPr>
          <w:rFonts w:ascii="Times New Roman" w:hAnsi="Times New Roman" w:cs="Times New Roman"/>
          <w:color w:val="auto"/>
          <w:lang w:val="en-GB"/>
        </w:rPr>
        <w:t xml:space="preserve">is in its northern position </w:t>
      </w:r>
      <w:r w:rsidRPr="004F6435">
        <w:rPr>
          <w:rFonts w:ascii="Times New Roman" w:hAnsi="Times New Roman" w:cs="Times New Roman"/>
          <w:color w:val="auto"/>
          <w:highlight w:val="yellow"/>
          <w:lang w:val="en-GB"/>
        </w:rPr>
        <w:t>it</w:t>
      </w:r>
      <w:r w:rsidR="004F6435">
        <w:rPr>
          <w:rFonts w:ascii="Times New Roman" w:hAnsi="Times New Roman" w:cs="Times New Roman"/>
          <w:color w:val="0000FF"/>
          <w:lang w:val="en-GB"/>
        </w:rPr>
        <w:t xml:space="preserve"> the NBC</w:t>
      </w:r>
      <w:r w:rsidRPr="004F43AB">
        <w:rPr>
          <w:rFonts w:ascii="Times New Roman" w:hAnsi="Times New Roman" w:cs="Times New Roman"/>
          <w:color w:val="auto"/>
          <w:lang w:val="en-GB"/>
        </w:rPr>
        <w:t xml:space="preserve"> undergoes a retroflection, generating the North Equatorial Counter Current (NECC) and decreasing the GC flow. The formation and strengthening of the NBC diverts part of the Amazon plume </w:t>
      </w:r>
      <w:r w:rsidRPr="004F6435">
        <w:rPr>
          <w:rFonts w:ascii="Times New Roman" w:hAnsi="Times New Roman" w:cs="Times New Roman"/>
          <w:color w:val="auto"/>
          <w:highlight w:val="yellow"/>
          <w:lang w:val="en-GB"/>
        </w:rPr>
        <w:t>sediment</w:t>
      </w:r>
      <w:r w:rsidRPr="004F43AB">
        <w:rPr>
          <w:rFonts w:ascii="Times New Roman" w:hAnsi="Times New Roman" w:cs="Times New Roman"/>
          <w:color w:val="auto"/>
          <w:lang w:val="en-GB"/>
        </w:rPr>
        <w:t xml:space="preserve"> from the Caribbean Sea towards the Central Atlantic (</w:t>
      </w:r>
      <w:proofErr w:type="spellStart"/>
      <w:r w:rsidRPr="004F43AB">
        <w:rPr>
          <w:rFonts w:ascii="Times New Roman" w:hAnsi="Times New Roman" w:cs="Times New Roman"/>
          <w:color w:val="auto"/>
          <w:lang w:val="en-GB"/>
        </w:rPr>
        <w:t>Rühlemann</w:t>
      </w:r>
      <w:proofErr w:type="spellEnd"/>
      <w:r w:rsidRPr="004F43AB">
        <w:rPr>
          <w:rFonts w:ascii="Times New Roman" w:hAnsi="Times New Roman" w:cs="Times New Roman"/>
          <w:color w:val="auto"/>
          <w:lang w:val="en-GB"/>
        </w:rPr>
        <w:t xml:space="preserve"> et al., 2001; </w:t>
      </w:r>
      <w:proofErr w:type="spellStart"/>
      <w:r w:rsidRPr="004F43AB">
        <w:rPr>
          <w:rFonts w:ascii="Times New Roman" w:hAnsi="Times New Roman" w:cs="Times New Roman"/>
          <w:color w:val="auto"/>
          <w:lang w:val="en-GB"/>
        </w:rPr>
        <w:t>Zabel</w:t>
      </w:r>
      <w:proofErr w:type="spellEnd"/>
      <w:r w:rsidRPr="004F43AB">
        <w:rPr>
          <w:rFonts w:ascii="Times New Roman" w:hAnsi="Times New Roman" w:cs="Times New Roman"/>
          <w:color w:val="auto"/>
          <w:lang w:val="en-GB"/>
        </w:rPr>
        <w:t xml:space="preserve"> et al., 2003), thereby decreasing the sediment supply to the </w:t>
      </w:r>
      <w:r w:rsidRPr="004F6435">
        <w:rPr>
          <w:rFonts w:ascii="Times New Roman" w:hAnsi="Times New Roman" w:cs="Times New Roman"/>
          <w:color w:val="auto"/>
          <w:highlight w:val="yellow"/>
          <w:lang w:val="en-GB"/>
        </w:rPr>
        <w:t>area in which core</w:t>
      </w:r>
      <w:r w:rsidRPr="004F43AB">
        <w:rPr>
          <w:rFonts w:ascii="Times New Roman" w:hAnsi="Times New Roman" w:cs="Times New Roman"/>
          <w:color w:val="auto"/>
          <w:lang w:val="en-GB"/>
        </w:rPr>
        <w:t xml:space="preserve"> MD03-2616 </w:t>
      </w:r>
      <w:r w:rsidRPr="004F6435">
        <w:rPr>
          <w:rFonts w:ascii="Times New Roman" w:hAnsi="Times New Roman" w:cs="Times New Roman"/>
          <w:color w:val="auto"/>
          <w:highlight w:val="yellow"/>
          <w:lang w:val="en-GB"/>
        </w:rPr>
        <w:t>is located</w:t>
      </w:r>
      <w:r w:rsidR="004F6435">
        <w:rPr>
          <w:rFonts w:ascii="Times New Roman" w:hAnsi="Times New Roman" w:cs="Times New Roman"/>
          <w:color w:val="auto"/>
          <w:lang w:val="en-GB"/>
        </w:rPr>
        <w:t xml:space="preserve"> </w:t>
      </w:r>
      <w:r w:rsidR="004F6435">
        <w:rPr>
          <w:rFonts w:ascii="Times New Roman" w:hAnsi="Times New Roman" w:cs="Times New Roman"/>
          <w:color w:val="0000FF"/>
          <w:lang w:val="en-GB"/>
        </w:rPr>
        <w:t>site</w:t>
      </w:r>
      <w:r w:rsidRPr="004F43AB">
        <w:rPr>
          <w:rFonts w:ascii="Times New Roman" w:hAnsi="Times New Roman" w:cs="Times New Roman"/>
          <w:color w:val="auto"/>
          <w:lang w:val="en-GB"/>
        </w:rPr>
        <w:t xml:space="preserve">, i.e. divergence area between the NECC and GC (Fig. 1). The Antarctic intermediate waters (AAIW) originate from </w:t>
      </w:r>
      <w:proofErr w:type="spellStart"/>
      <w:r w:rsidRPr="004F43AB">
        <w:rPr>
          <w:rFonts w:ascii="Times New Roman" w:hAnsi="Times New Roman" w:cs="Times New Roman"/>
          <w:color w:val="auto"/>
          <w:lang w:val="en-GB"/>
        </w:rPr>
        <w:t>subpolar</w:t>
      </w:r>
      <w:proofErr w:type="spellEnd"/>
      <w:r w:rsidRPr="004F43AB">
        <w:rPr>
          <w:rFonts w:ascii="Times New Roman" w:hAnsi="Times New Roman" w:cs="Times New Roman"/>
          <w:color w:val="auto"/>
          <w:lang w:val="en-GB"/>
        </w:rPr>
        <w:t xml:space="preserve"> latitudes around Antarctica and flow</w:t>
      </w:r>
      <w:r w:rsidR="004F6435">
        <w:rPr>
          <w:rFonts w:ascii="Times New Roman" w:hAnsi="Times New Roman" w:cs="Times New Roman"/>
          <w:color w:val="0000FF"/>
          <w:lang w:val="en-GB"/>
        </w:rPr>
        <w:t>s</w:t>
      </w:r>
      <w:r w:rsidRPr="004F43AB">
        <w:rPr>
          <w:rFonts w:ascii="Times New Roman" w:hAnsi="Times New Roman" w:cs="Times New Roman"/>
          <w:color w:val="auto"/>
          <w:lang w:val="en-GB"/>
        </w:rPr>
        <w:t xml:space="preserve"> at ~1000 m depth. </w:t>
      </w:r>
      <w:r w:rsidRPr="004F6435">
        <w:rPr>
          <w:rFonts w:ascii="Times New Roman" w:hAnsi="Times New Roman" w:cs="Times New Roman"/>
          <w:color w:val="auto"/>
          <w:highlight w:val="yellow"/>
          <w:lang w:val="en-GB"/>
        </w:rPr>
        <w:t>This current can be</w:t>
      </w:r>
      <w:r w:rsidRPr="004F43AB">
        <w:rPr>
          <w:rFonts w:ascii="Times New Roman" w:hAnsi="Times New Roman" w:cs="Times New Roman"/>
          <w:color w:val="auto"/>
          <w:lang w:val="en-GB"/>
        </w:rPr>
        <w:t xml:space="preserve"> </w:t>
      </w:r>
      <w:r w:rsidR="004F6435">
        <w:rPr>
          <w:rFonts w:ascii="Times New Roman" w:hAnsi="Times New Roman" w:cs="Times New Roman"/>
          <w:color w:val="0000FF"/>
          <w:lang w:val="en-GB"/>
        </w:rPr>
        <w:t xml:space="preserve">It is </w:t>
      </w:r>
      <w:r w:rsidRPr="004F43AB">
        <w:rPr>
          <w:rFonts w:ascii="Times New Roman" w:hAnsi="Times New Roman" w:cs="Times New Roman"/>
          <w:color w:val="auto"/>
          <w:lang w:val="en-GB"/>
        </w:rPr>
        <w:t xml:space="preserve">identified in the tropical region by a salinity minimum, which contrasts with the upper North Atlantic deep-water that flows at a shallower depth than the AAIW </w:t>
      </w:r>
      <w:r w:rsidRPr="004F6435">
        <w:rPr>
          <w:rFonts w:ascii="Times New Roman" w:hAnsi="Times New Roman" w:cs="Times New Roman"/>
          <w:color w:val="auto"/>
          <w:highlight w:val="yellow"/>
          <w:lang w:val="en-GB"/>
        </w:rPr>
        <w:t>and has higher salinity</w:t>
      </w:r>
      <w:r w:rsidRPr="004F43AB">
        <w:rPr>
          <w:rFonts w:ascii="Times New Roman" w:hAnsi="Times New Roman" w:cs="Times New Roman"/>
          <w:color w:val="auto"/>
          <w:lang w:val="en-GB"/>
        </w:rPr>
        <w:t xml:space="preserve"> (</w:t>
      </w:r>
      <w:proofErr w:type="spellStart"/>
      <w:r w:rsidRPr="004F43AB">
        <w:rPr>
          <w:rFonts w:ascii="Times New Roman" w:hAnsi="Times New Roman" w:cs="Times New Roman"/>
          <w:color w:val="auto"/>
          <w:lang w:val="en-GB"/>
        </w:rPr>
        <w:t>Lankhorst</w:t>
      </w:r>
      <w:proofErr w:type="spellEnd"/>
      <w:r w:rsidRPr="004F43AB">
        <w:rPr>
          <w:rFonts w:ascii="Times New Roman" w:hAnsi="Times New Roman" w:cs="Times New Roman"/>
          <w:color w:val="auto"/>
          <w:lang w:val="en-GB"/>
        </w:rPr>
        <w:t xml:space="preserve"> et al., 2009).</w:t>
      </w:r>
    </w:p>
    <w:p w14:paraId="41459F54" w14:textId="77777777" w:rsidR="002711F3" w:rsidRPr="00064A58" w:rsidRDefault="002711F3" w:rsidP="00D60E3F">
      <w:pPr>
        <w:pStyle w:val="Default"/>
        <w:spacing w:line="360" w:lineRule="auto"/>
        <w:jc w:val="both"/>
        <w:rPr>
          <w:rFonts w:ascii="Times New Roman" w:hAnsi="Times New Roman" w:cs="Times New Roman"/>
          <w:color w:val="auto"/>
          <w:lang w:val="en-GB"/>
        </w:rPr>
      </w:pPr>
    </w:p>
    <w:p w14:paraId="7F7B2D72" w14:textId="4DB3B3A7" w:rsidR="002711F3" w:rsidRPr="0038195D" w:rsidRDefault="002711F3" w:rsidP="00077977">
      <w:pPr>
        <w:pStyle w:val="Heading2"/>
        <w:spacing w:before="0"/>
        <w:jc w:val="both"/>
      </w:pPr>
      <w:r w:rsidRPr="00170B10">
        <w:t>2.3 River’s run off.</w:t>
      </w:r>
    </w:p>
    <w:p w14:paraId="056D689A" w14:textId="731EDF7E" w:rsidR="002711F3" w:rsidRPr="00077977" w:rsidRDefault="0073050C" w:rsidP="00077977">
      <w:pPr>
        <w:spacing w:after="0" w:line="360" w:lineRule="auto"/>
        <w:ind w:firstLine="720"/>
        <w:jc w:val="both"/>
      </w:pPr>
      <w:r>
        <w:rPr>
          <w:rFonts w:cs="Times New Roman"/>
        </w:rPr>
        <w:t xml:space="preserve">The Amazon </w:t>
      </w:r>
      <w:r w:rsidR="002711F3">
        <w:rPr>
          <w:rFonts w:cs="Times New Roman"/>
        </w:rPr>
        <w:t xml:space="preserve">is </w:t>
      </w:r>
      <w:r w:rsidR="002711F3" w:rsidRPr="0048642F">
        <w:rPr>
          <w:rFonts w:cs="Times New Roman"/>
        </w:rPr>
        <w:t>the main river in South America</w:t>
      </w:r>
      <w:r>
        <w:rPr>
          <w:rFonts w:cs="Times New Roman"/>
        </w:rPr>
        <w:t>. I</w:t>
      </w:r>
      <w:r w:rsidR="002711F3">
        <w:rPr>
          <w:rFonts w:cs="Times New Roman"/>
        </w:rPr>
        <w:t>ts annual mean flow of 200,000 m</w:t>
      </w:r>
      <w:r w:rsidR="002711F3" w:rsidRPr="00B7499D">
        <w:rPr>
          <w:rFonts w:cs="Times New Roman"/>
          <w:vertAlign w:val="superscript"/>
        </w:rPr>
        <w:t>3</w:t>
      </w:r>
      <w:r w:rsidR="002711F3">
        <w:rPr>
          <w:rFonts w:cs="Times New Roman"/>
        </w:rPr>
        <w:t>/s contributes with 6</w:t>
      </w:r>
      <w:r w:rsidR="00E942C9">
        <w:rPr>
          <w:rFonts w:cs="Times New Roman"/>
        </w:rPr>
        <w:t>·</w:t>
      </w:r>
      <w:r w:rsidR="002711F3">
        <w:rPr>
          <w:rFonts w:cs="Times New Roman"/>
        </w:rPr>
        <w:t>10</w:t>
      </w:r>
      <w:r w:rsidR="002711F3" w:rsidRPr="001B5FDC">
        <w:rPr>
          <w:rFonts w:cs="Times New Roman"/>
          <w:vertAlign w:val="superscript"/>
        </w:rPr>
        <w:t>12</w:t>
      </w:r>
      <w:r w:rsidR="002711F3">
        <w:rPr>
          <w:rFonts w:cs="Times New Roman"/>
        </w:rPr>
        <w:t xml:space="preserve"> m</w:t>
      </w:r>
      <w:r w:rsidR="002711F3" w:rsidRPr="001B5FDC">
        <w:rPr>
          <w:rFonts w:cs="Times New Roman"/>
          <w:vertAlign w:val="superscript"/>
        </w:rPr>
        <w:t>3</w:t>
      </w:r>
      <w:r w:rsidR="002711F3">
        <w:rPr>
          <w:rFonts w:cs="Times New Roman"/>
        </w:rPr>
        <w:t>/</w:t>
      </w:r>
      <w:proofErr w:type="spellStart"/>
      <w:r w:rsidR="002711F3">
        <w:rPr>
          <w:rFonts w:cs="Times New Roman"/>
        </w:rPr>
        <w:t>yr</w:t>
      </w:r>
      <w:proofErr w:type="spellEnd"/>
      <w:r w:rsidR="002711F3">
        <w:rPr>
          <w:rFonts w:cs="Times New Roman"/>
        </w:rPr>
        <w:t xml:space="preserve"> of fresh water to the tropical Atlantic </w:t>
      </w:r>
      <w:r w:rsidR="00BC4F5F">
        <w:rPr>
          <w:rFonts w:cs="Times New Roman"/>
        </w:rPr>
        <w:fldChar w:fldCharType="begin"/>
      </w:r>
      <w:r w:rsidR="002711F3">
        <w:rPr>
          <w:rFonts w:cs="Times New Roman"/>
        </w:rPr>
        <w:instrText xml:space="preserve"> ADDIN EN.CITE &lt;EndNote&gt;&lt;Cite&gt;&lt;Author&gt;Muller-Karger&lt;/Author&gt;&lt;Year&gt;1988&lt;/Year&gt;&lt;RecNum&gt;243&lt;/RecNum&gt;&lt;DisplayText&gt;(Muller-Karger et al., 1988)&lt;/DisplayText&gt;&lt;record&gt;&lt;rec-number&gt;243&lt;/rec-number&gt;&lt;foreign-keys&gt;&lt;key app="EN" db-id="ve9stdza5txezheae50vavpp5fd9eavvd9d5"&gt;243&lt;/key&gt;&lt;/foreign-keys&gt;&lt;ref-type name="Journal Article"&gt;17&lt;/ref-type&gt;&lt;contributors&gt;&lt;authors&gt;&lt;author&gt;Muller-Karger, Frank E.&lt;/author&gt;&lt;author&gt;McClain, Charles R.&lt;/author&gt;&lt;author&gt;Richardson, Philip L.&lt;/author&gt;&lt;/authors&gt;&lt;/contributors&gt;&lt;titles&gt;&lt;title&gt;The dispersal of the Amazon&amp;apos;s water&lt;/title&gt;&lt;secondary-title&gt;Nature&lt;/secondary-title&gt;&lt;/titles&gt;&lt;periodical&gt;&lt;full-title&gt;Nature&lt;/full-title&gt;&lt;abbr-1&gt;Nature&lt;/abbr-1&gt;&lt;/periodical&gt;&lt;pages&gt;56-59&lt;/pages&gt;&lt;volume&gt;333&lt;/volume&gt;&lt;number&gt;6168&lt;/number&gt;&lt;dates&gt;&lt;year&gt;1988&lt;/year&gt;&lt;/dates&gt;&lt;work-type&gt;10.1038/333056a0&lt;/work-type&gt;&lt;urls&gt;&lt;related-urls&gt;&lt;url&gt;http://dx.doi.org/10.1038/333056a0&lt;/url&gt;&lt;/related-urls&gt;&lt;/urls&gt;&lt;/record&gt;&lt;/Cite&gt;&lt;/EndNote&gt;</w:instrText>
      </w:r>
      <w:r w:rsidR="00BC4F5F">
        <w:rPr>
          <w:rFonts w:cs="Times New Roman"/>
        </w:rPr>
        <w:fldChar w:fldCharType="separate"/>
      </w:r>
      <w:r w:rsidR="002711F3">
        <w:rPr>
          <w:rFonts w:cs="Times New Roman"/>
          <w:noProof/>
        </w:rPr>
        <w:t>(</w:t>
      </w:r>
      <w:hyperlink w:anchor="_ENREF_26" w:tooltip="Muller-Karger, 1988 #243" w:history="1">
        <w:r w:rsidR="002711F3">
          <w:rPr>
            <w:rFonts w:cs="Times New Roman"/>
            <w:noProof/>
          </w:rPr>
          <w:t>Muller-Karger et al., 1988</w:t>
        </w:r>
      </w:hyperlink>
      <w:r w:rsidR="002711F3">
        <w:rPr>
          <w:rFonts w:cs="Times New Roman"/>
          <w:noProof/>
        </w:rPr>
        <w:t>)</w:t>
      </w:r>
      <w:r w:rsidR="00BC4F5F">
        <w:rPr>
          <w:rFonts w:cs="Times New Roman"/>
        </w:rPr>
        <w:fldChar w:fldCharType="end"/>
      </w:r>
      <w:r w:rsidR="002711F3" w:rsidRPr="00955369">
        <w:rPr>
          <w:rFonts w:cs="Times New Roman"/>
        </w:rPr>
        <w:t xml:space="preserve">. </w:t>
      </w:r>
      <w:r w:rsidR="004F6435">
        <w:rPr>
          <w:rFonts w:cs="Times New Roman"/>
          <w:color w:val="0000FF"/>
        </w:rPr>
        <w:t xml:space="preserve">The </w:t>
      </w:r>
      <w:r w:rsidR="004F6435">
        <w:rPr>
          <w:rFonts w:cs="Times New Roman"/>
        </w:rPr>
        <w:t xml:space="preserve">Guyana’s rivers, Maroni and </w:t>
      </w:r>
      <w:proofErr w:type="spellStart"/>
      <w:r w:rsidR="004F6435">
        <w:rPr>
          <w:rFonts w:cs="Times New Roman"/>
        </w:rPr>
        <w:t>Oyapock</w:t>
      </w:r>
      <w:proofErr w:type="spellEnd"/>
      <w:r w:rsidR="004F6435">
        <w:rPr>
          <w:rFonts w:cs="Times New Roman"/>
        </w:rPr>
        <w:t>,</w:t>
      </w:r>
      <w:r w:rsidR="002711F3" w:rsidRPr="005E62E7">
        <w:rPr>
          <w:rFonts w:cs="Times New Roman"/>
        </w:rPr>
        <w:t xml:space="preserve"> </w:t>
      </w:r>
      <w:r w:rsidR="002711F3">
        <w:rPr>
          <w:rFonts w:cs="Times New Roman"/>
        </w:rPr>
        <w:t xml:space="preserve">have </w:t>
      </w:r>
      <w:r w:rsidR="002711F3" w:rsidRPr="004F6435">
        <w:rPr>
          <w:rFonts w:cs="Times New Roman"/>
          <w:highlight w:val="yellow"/>
        </w:rPr>
        <w:t>much lower runoff,</w:t>
      </w:r>
      <w:r w:rsidR="002711F3">
        <w:rPr>
          <w:rFonts w:cs="Times New Roman"/>
        </w:rPr>
        <w:t xml:space="preserve"> </w:t>
      </w:r>
      <w:r w:rsidR="004F6435">
        <w:rPr>
          <w:rFonts w:cs="Times New Roman"/>
          <w:color w:val="0000FF"/>
        </w:rPr>
        <w:t xml:space="preserve">discharges of only </w:t>
      </w:r>
      <w:r w:rsidR="002711F3">
        <w:rPr>
          <w:rFonts w:cs="Times New Roman"/>
        </w:rPr>
        <w:t>1600</w:t>
      </w:r>
      <w:r w:rsidR="002711F3" w:rsidRPr="00B7499D">
        <w:rPr>
          <w:rFonts w:cs="Times New Roman"/>
        </w:rPr>
        <w:t xml:space="preserve"> </w:t>
      </w:r>
      <w:r w:rsidR="002711F3">
        <w:rPr>
          <w:rFonts w:cs="Times New Roman"/>
        </w:rPr>
        <w:t>m</w:t>
      </w:r>
      <w:r w:rsidR="002711F3" w:rsidRPr="00B7499D">
        <w:rPr>
          <w:rFonts w:cs="Times New Roman"/>
          <w:vertAlign w:val="superscript"/>
        </w:rPr>
        <w:t>3</w:t>
      </w:r>
      <w:r w:rsidR="002711F3">
        <w:rPr>
          <w:rFonts w:cs="Times New Roman"/>
        </w:rPr>
        <w:t>/s and 800 m</w:t>
      </w:r>
      <w:r w:rsidR="002711F3" w:rsidRPr="00B7499D">
        <w:rPr>
          <w:rFonts w:cs="Times New Roman"/>
          <w:vertAlign w:val="superscript"/>
        </w:rPr>
        <w:t>3</w:t>
      </w:r>
      <w:r w:rsidR="002711F3">
        <w:rPr>
          <w:rFonts w:cs="Times New Roman"/>
        </w:rPr>
        <w:t>/s, respectively</w:t>
      </w:r>
      <w:r w:rsidR="00D14867" w:rsidRPr="004F6435">
        <w:rPr>
          <w:rFonts w:cs="Times New Roman"/>
          <w:highlight w:val="yellow"/>
        </w:rPr>
        <w:t>,</w:t>
      </w:r>
      <w:r w:rsidR="002711F3" w:rsidRPr="004F6435">
        <w:rPr>
          <w:rFonts w:cs="Times New Roman"/>
          <w:highlight w:val="yellow"/>
        </w:rPr>
        <w:t xml:space="preserve"> and </w:t>
      </w:r>
      <w:r w:rsidR="00A32D37" w:rsidRPr="004F6435">
        <w:rPr>
          <w:rFonts w:cs="Times New Roman"/>
          <w:highlight w:val="yellow"/>
        </w:rPr>
        <w:t>lower influence in the area</w:t>
      </w:r>
      <w:r>
        <w:rPr>
          <w:rFonts w:cs="Times New Roman"/>
        </w:rPr>
        <w:t xml:space="preserve"> (</w:t>
      </w:r>
      <w:r w:rsidRPr="00955369">
        <w:rPr>
          <w:rFonts w:cs="Times New Roman"/>
        </w:rPr>
        <w:fldChar w:fldCharType="begin"/>
      </w:r>
      <w:r>
        <w:rPr>
          <w:rFonts w:cs="Times New Roman"/>
        </w:rPr>
        <w:instrText xml:space="preserve"> ADDIN EN.CITE &lt;EndNote&gt;&lt;Cite&gt;&lt;Author&gt;Masson&lt;/Author&gt;&lt;Year&gt;2001&lt;/Year&gt;&lt;RecNum&gt;51&lt;/RecNum&gt;&lt;DisplayText&gt;(Masson and Delecluse, 2001)&lt;/DisplayText&gt;&lt;record&gt;&lt;rec-number&gt;51&lt;/rec-number&gt;&lt;foreign-keys&gt;&lt;key app="EN" db-id="ve9stdza5txezheae50vavpp5fd9eavvd9d5"&gt;51&lt;/key&gt;&lt;/foreign-keys&gt;&lt;ref-type name="Journal Article"&gt;17&lt;/ref-type&gt;&lt;contributors&gt;&lt;authors&gt;&lt;author&gt;Masson, S.&lt;/author&gt;&lt;author&gt;Delecluse, P.&lt;/author&gt;&lt;/authors&gt;&lt;/contributors&gt;&lt;titles&gt;&lt;title&gt;Influence of the Amazon river runoff on the tropical atlantic&lt;/title&gt;&lt;secondary-title&gt;Physics and Chemistry of the Earth, Part B: Hydrology, Oceans and Atmosphere&lt;/secondary-title&gt;&lt;/titles&gt;&lt;pages&gt;137&lt;/pages&gt;&lt;volume&gt;26&lt;/volume&gt;&lt;number&gt;2&lt;/number&gt;&lt;dates&gt;&lt;year&gt;2001&lt;/year&gt;&lt;/dates&gt;&lt;urls&gt;&lt;related-urls&gt;&lt;url&gt;http://www.scopus.com/scopus/inward/record.url?eid=2-s2.0-0035131553&amp;amp;partnerID=40&amp;amp;rel=R8.0.0 &lt;/url&gt;&lt;/related-urls&gt;&lt;/urls&gt;&lt;/record&gt;&lt;/Cite&gt;&lt;/EndNote&gt;</w:instrText>
      </w:r>
      <w:r w:rsidRPr="00955369">
        <w:rPr>
          <w:rFonts w:cs="Times New Roman"/>
        </w:rPr>
        <w:fldChar w:fldCharType="separate"/>
      </w:r>
      <w:hyperlink w:anchor="_ENREF_24" w:tooltip="Masson, 2001 #51" w:history="1">
        <w:r>
          <w:rPr>
            <w:rFonts w:cs="Times New Roman"/>
            <w:noProof/>
          </w:rPr>
          <w:t>Masson and Delecluse, 2001</w:t>
        </w:r>
      </w:hyperlink>
      <w:r>
        <w:rPr>
          <w:rFonts w:cs="Times New Roman"/>
          <w:noProof/>
        </w:rPr>
        <w:t>)</w:t>
      </w:r>
      <w:r w:rsidRPr="00955369">
        <w:rPr>
          <w:rFonts w:cs="Times New Roman"/>
        </w:rPr>
        <w:fldChar w:fldCharType="end"/>
      </w:r>
      <w:r w:rsidR="002711F3">
        <w:rPr>
          <w:rFonts w:cs="Times New Roman"/>
        </w:rPr>
        <w:t xml:space="preserve">. The Amazon River plume is rich in nutrients and </w:t>
      </w:r>
      <w:r w:rsidR="00E942C9">
        <w:rPr>
          <w:rFonts w:cs="Times New Roman"/>
        </w:rPr>
        <w:t xml:space="preserve">suspended </w:t>
      </w:r>
      <w:r w:rsidR="002711F3" w:rsidRPr="00955369">
        <w:rPr>
          <w:rFonts w:cs="Times New Roman"/>
        </w:rPr>
        <w:t>sediment</w:t>
      </w:r>
      <w:r w:rsidR="00E942C9">
        <w:rPr>
          <w:rFonts w:cs="Times New Roman"/>
        </w:rPr>
        <w:t>s</w:t>
      </w:r>
      <w:r w:rsidR="002711F3">
        <w:rPr>
          <w:rFonts w:cs="Times New Roman"/>
        </w:rPr>
        <w:t xml:space="preserve"> and </w:t>
      </w:r>
      <w:r w:rsidR="002711F3" w:rsidRPr="00955369">
        <w:rPr>
          <w:rFonts w:cs="Times New Roman"/>
        </w:rPr>
        <w:t>form</w:t>
      </w:r>
      <w:r w:rsidR="00435054">
        <w:rPr>
          <w:rFonts w:cs="Times New Roman"/>
        </w:rPr>
        <w:t>s</w:t>
      </w:r>
      <w:r w:rsidR="002711F3" w:rsidRPr="00955369">
        <w:rPr>
          <w:rFonts w:cs="Times New Roman"/>
        </w:rPr>
        <w:t xml:space="preserve"> </w:t>
      </w:r>
      <w:r w:rsidR="00D14867">
        <w:rPr>
          <w:rFonts w:cs="Times New Roman"/>
        </w:rPr>
        <w:t xml:space="preserve">coastal </w:t>
      </w:r>
      <w:r w:rsidR="002711F3" w:rsidRPr="00955369">
        <w:rPr>
          <w:rFonts w:cs="Times New Roman"/>
        </w:rPr>
        <w:t>mud banks</w:t>
      </w:r>
      <w:r w:rsidR="002711F3">
        <w:rPr>
          <w:rFonts w:cs="Times New Roman"/>
        </w:rPr>
        <w:t xml:space="preserve">. These mud banks </w:t>
      </w:r>
      <w:r w:rsidR="00D14867">
        <w:rPr>
          <w:rFonts w:cs="Times New Roman"/>
        </w:rPr>
        <w:t>are associated with salinity variations and have an effect on the development of</w:t>
      </w:r>
      <w:r w:rsidR="002711F3" w:rsidRPr="00955369">
        <w:rPr>
          <w:rFonts w:cs="Times New Roman"/>
        </w:rPr>
        <w:t xml:space="preserve"> coastal ecosystems </w:t>
      </w:r>
      <w:r w:rsidR="00D14867">
        <w:rPr>
          <w:rFonts w:cs="Times New Roman"/>
        </w:rPr>
        <w:t>such as</w:t>
      </w:r>
      <w:r w:rsidR="002711F3" w:rsidRPr="00955369">
        <w:rPr>
          <w:rFonts w:cs="Times New Roman"/>
        </w:rPr>
        <w:t xml:space="preserve"> mangroves </w:t>
      </w:r>
      <w:r w:rsidR="00BC4F5F" w:rsidRPr="00955369">
        <w:rPr>
          <w:rFonts w:cs="Times New Roman"/>
        </w:rPr>
        <w:fldChar w:fldCharType="begin"/>
      </w:r>
      <w:r w:rsidR="002711F3">
        <w:rPr>
          <w:rFonts w:cs="Times New Roman"/>
        </w:rPr>
        <w:instrText xml:space="preserve"> ADDIN EN.CITE &lt;EndNote&gt;&lt;Cite&gt;&lt;Author&gt;Lambs&lt;/Author&gt;&lt;Year&gt;2007&lt;/Year&gt;&lt;RecNum&gt;76&lt;/RecNum&gt;&lt;DisplayText&gt;(Lambs et al., 2007)&lt;/DisplayText&gt;&lt;record&gt;&lt;rec-number&gt;76&lt;/rec-number&gt;&lt;foreign-keys&gt;&lt;key app="EN" db-id="ve9stdza5txezheae50vavpp5fd9eavvd9d5"&gt;76&lt;/key&gt;&lt;/foreign-keys&gt;&lt;ref-type name="Journal Article"&gt;17&lt;/ref-type&gt;&lt;contributors&gt;&lt;authors&gt;&lt;author&gt;Lambs, L.&lt;/author&gt;&lt;author&gt;Muller, E.&lt;/author&gt;&lt;author&gt;Fromard, F.&lt;/author&gt;&lt;/authors&gt;&lt;/contributors&gt;&lt;titles&gt;&lt;title&gt;The Guianese paradox: How can the freshwater outflow from the Amazon increase the salinity of the Guianan shore?&lt;/title&gt;&lt;secondary-title&gt;Journal of Hydrology&lt;/secondary-title&gt;&lt;/titles&gt;&lt;periodical&gt;&lt;full-title&gt;Journal of Hydrology&lt;/full-title&gt;&lt;abbr-1&gt;JHyd&lt;/abbr-1&gt;&lt;/periodical&gt;&lt;pages&gt;88-96&lt;/pages&gt;&lt;volume&gt;342&lt;/volume&gt;&lt;number&gt;1-2&lt;/number&gt;&lt;dates&gt;&lt;year&gt;2007&lt;/year&gt;&lt;/dates&gt;&lt;urls&gt;&lt;related-urls&gt;&lt;url&gt;http://www.scopus.com/scopus/inward/record.url?eid=2-s2.0-34447559682&amp;amp;partnerID=40&amp;amp;rel=R8.2.0&lt;/url&gt;&lt;/related-urls&gt;&lt;/urls&gt;&lt;/record&gt;&lt;/Cite&gt;&lt;/EndNote&gt;</w:instrText>
      </w:r>
      <w:r w:rsidR="00BC4F5F" w:rsidRPr="00955369">
        <w:rPr>
          <w:rFonts w:cs="Times New Roman"/>
        </w:rPr>
        <w:fldChar w:fldCharType="separate"/>
      </w:r>
      <w:r w:rsidR="002711F3">
        <w:rPr>
          <w:rFonts w:cs="Times New Roman"/>
          <w:noProof/>
        </w:rPr>
        <w:t>(</w:t>
      </w:r>
      <w:hyperlink w:anchor="_ENREF_16" w:tooltip="Lambs, 2007 #76" w:history="1">
        <w:r w:rsidR="002711F3">
          <w:rPr>
            <w:rFonts w:cs="Times New Roman"/>
            <w:noProof/>
          </w:rPr>
          <w:t>Lambs et al., 2007</w:t>
        </w:r>
      </w:hyperlink>
      <w:r w:rsidR="002711F3">
        <w:rPr>
          <w:rFonts w:cs="Times New Roman"/>
          <w:noProof/>
        </w:rPr>
        <w:t>)</w:t>
      </w:r>
      <w:r w:rsidR="00BC4F5F" w:rsidRPr="00955369">
        <w:rPr>
          <w:rFonts w:cs="Times New Roman"/>
        </w:rPr>
        <w:fldChar w:fldCharType="end"/>
      </w:r>
      <w:r w:rsidR="002711F3" w:rsidRPr="00955369">
        <w:rPr>
          <w:rFonts w:cs="Times New Roman"/>
        </w:rPr>
        <w:t>.</w:t>
      </w:r>
      <w:r w:rsidR="00D14867" w:rsidRPr="00D14867">
        <w:rPr>
          <w:rFonts w:cs="Times New Roman"/>
        </w:rPr>
        <w:t xml:space="preserve"> </w:t>
      </w:r>
      <w:r w:rsidR="00D14867" w:rsidRPr="004F6435">
        <w:rPr>
          <w:rFonts w:cs="Times New Roman"/>
        </w:rPr>
        <w:t xml:space="preserve">The </w:t>
      </w:r>
      <w:proofErr w:type="spellStart"/>
      <w:r w:rsidR="004F6435" w:rsidRPr="004F6435">
        <w:rPr>
          <w:rFonts w:cs="Times New Roman"/>
          <w:color w:val="0000FF"/>
        </w:rPr>
        <w:t>terrigenous</w:t>
      </w:r>
      <w:proofErr w:type="spellEnd"/>
      <w:r w:rsidR="004F6435">
        <w:rPr>
          <w:rFonts w:cs="Times New Roman"/>
        </w:rPr>
        <w:t xml:space="preserve"> </w:t>
      </w:r>
      <w:r w:rsidR="00D14867" w:rsidRPr="004F6435">
        <w:rPr>
          <w:rFonts w:cs="Times New Roman"/>
        </w:rPr>
        <w:t>material</w:t>
      </w:r>
      <w:r w:rsidR="000B1DCA">
        <w:rPr>
          <w:rFonts w:cs="Times New Roman"/>
        </w:rPr>
        <w:t>,</w:t>
      </w:r>
      <w:r w:rsidR="00D14867">
        <w:rPr>
          <w:rFonts w:cs="Times New Roman"/>
        </w:rPr>
        <w:t xml:space="preserve"> </w:t>
      </w:r>
      <w:r w:rsidR="000B1DCA">
        <w:rPr>
          <w:rFonts w:cs="Times New Roman"/>
          <w:color w:val="0000FF"/>
        </w:rPr>
        <w:t xml:space="preserve">which </w:t>
      </w:r>
      <w:r w:rsidR="00D14867">
        <w:rPr>
          <w:rFonts w:cs="Times New Roman"/>
        </w:rPr>
        <w:t>accumulate</w:t>
      </w:r>
      <w:r w:rsidR="000B1DCA">
        <w:rPr>
          <w:rFonts w:cs="Times New Roman"/>
        </w:rPr>
        <w:t>s</w:t>
      </w:r>
      <w:r w:rsidR="00D14867">
        <w:rPr>
          <w:rFonts w:cs="Times New Roman"/>
        </w:rPr>
        <w:t xml:space="preserve"> </w:t>
      </w:r>
      <w:r w:rsidR="000B1DCA">
        <w:rPr>
          <w:rFonts w:cs="Times New Roman"/>
        </w:rPr>
        <w:t>o</w:t>
      </w:r>
      <w:r w:rsidR="00D14867">
        <w:rPr>
          <w:rFonts w:cs="Times New Roman"/>
        </w:rPr>
        <w:t>n the continental shelf</w:t>
      </w:r>
      <w:r w:rsidR="000B1DCA">
        <w:rPr>
          <w:rFonts w:cs="Times New Roman"/>
        </w:rPr>
        <w:t>,</w:t>
      </w:r>
      <w:r w:rsidR="00D14867">
        <w:rPr>
          <w:rFonts w:cs="Times New Roman"/>
        </w:rPr>
        <w:t xml:space="preserve"> is transported</w:t>
      </w:r>
      <w:r w:rsidR="00D14867" w:rsidRPr="00955369">
        <w:rPr>
          <w:rFonts w:cs="Times New Roman"/>
        </w:rPr>
        <w:t xml:space="preserve"> to</w:t>
      </w:r>
      <w:r w:rsidR="00D14867">
        <w:rPr>
          <w:rFonts w:cs="Times New Roman"/>
        </w:rPr>
        <w:t xml:space="preserve"> the</w:t>
      </w:r>
      <w:r w:rsidR="00D14867" w:rsidRPr="00955369">
        <w:rPr>
          <w:rFonts w:cs="Times New Roman"/>
        </w:rPr>
        <w:t xml:space="preserve"> </w:t>
      </w:r>
      <w:r w:rsidR="00160C49">
        <w:rPr>
          <w:rFonts w:cs="Times New Roman"/>
        </w:rPr>
        <w:t>Guyana Basin</w:t>
      </w:r>
      <w:r w:rsidR="00D14867" w:rsidRPr="00955369">
        <w:rPr>
          <w:rFonts w:cs="Times New Roman"/>
        </w:rPr>
        <w:t xml:space="preserve"> </w:t>
      </w:r>
      <w:r w:rsidR="00D14867">
        <w:rPr>
          <w:rFonts w:cs="Times New Roman"/>
        </w:rPr>
        <w:t xml:space="preserve">by the GC in a continuous </w:t>
      </w:r>
      <w:commentRangeStart w:id="5"/>
      <w:r w:rsidR="00D14867">
        <w:rPr>
          <w:rFonts w:cs="Times New Roman"/>
        </w:rPr>
        <w:t>band</w:t>
      </w:r>
      <w:commentRangeEnd w:id="5"/>
      <w:r w:rsidR="000B1DCA">
        <w:rPr>
          <w:rStyle w:val="CommentReference"/>
        </w:rPr>
        <w:commentReference w:id="5"/>
      </w:r>
      <w:r w:rsidR="00D14867">
        <w:rPr>
          <w:rFonts w:cs="Times New Roman"/>
        </w:rPr>
        <w:t xml:space="preserve"> of 100-150 km. </w:t>
      </w:r>
      <w:r w:rsidR="00394522" w:rsidRPr="00394522">
        <w:rPr>
          <w:rFonts w:cs="Times New Roman"/>
        </w:rPr>
        <w:t xml:space="preserve">The GC carries much of the Amazon </w:t>
      </w:r>
      <w:proofErr w:type="gramStart"/>
      <w:r w:rsidR="00394522" w:rsidRPr="00394522">
        <w:rPr>
          <w:rFonts w:cs="Times New Roman"/>
        </w:rPr>
        <w:t>river</w:t>
      </w:r>
      <w:proofErr w:type="gramEnd"/>
      <w:r w:rsidR="00394522" w:rsidRPr="00394522">
        <w:rPr>
          <w:rFonts w:cs="Times New Roman"/>
        </w:rPr>
        <w:t xml:space="preserve"> plume northward to the Caribbean Sea (Muller-</w:t>
      </w:r>
      <w:proofErr w:type="spellStart"/>
      <w:r w:rsidR="00394522" w:rsidRPr="00394522">
        <w:rPr>
          <w:rFonts w:cs="Times New Roman"/>
        </w:rPr>
        <w:t>Karger</w:t>
      </w:r>
      <w:proofErr w:type="spellEnd"/>
      <w:r w:rsidR="00394522" w:rsidRPr="00394522">
        <w:rPr>
          <w:rFonts w:cs="Times New Roman"/>
        </w:rPr>
        <w:t xml:space="preserve"> et al., 1995). These river waters </w:t>
      </w:r>
      <w:r w:rsidR="000B1DCA">
        <w:rPr>
          <w:rFonts w:cs="Times New Roman"/>
          <w:color w:val="0000FF"/>
        </w:rPr>
        <w:t>have a high</w:t>
      </w:r>
      <w:r w:rsidR="000B1DCA">
        <w:rPr>
          <w:rFonts w:cs="Times New Roman"/>
        </w:rPr>
        <w:t xml:space="preserve"> sediment </w:t>
      </w:r>
      <w:r w:rsidR="000B1DCA">
        <w:rPr>
          <w:rFonts w:cs="Times New Roman"/>
          <w:color w:val="0000FF"/>
        </w:rPr>
        <w:t>load</w:t>
      </w:r>
      <w:r w:rsidR="00394522" w:rsidRPr="00394522">
        <w:rPr>
          <w:rFonts w:cs="Times New Roman"/>
        </w:rPr>
        <w:t xml:space="preserve"> and </w:t>
      </w:r>
      <w:r w:rsidR="000B1DCA" w:rsidRPr="00394522">
        <w:rPr>
          <w:rFonts w:cs="Times New Roman"/>
        </w:rPr>
        <w:t xml:space="preserve">are rich in </w:t>
      </w:r>
      <w:r w:rsidR="00394522" w:rsidRPr="00394522">
        <w:rPr>
          <w:rFonts w:cs="Times New Roman"/>
        </w:rPr>
        <w:t>organic compounds generated in the Amazon forests (</w:t>
      </w:r>
      <w:proofErr w:type="spellStart"/>
      <w:r w:rsidR="00394522" w:rsidRPr="00394522">
        <w:rPr>
          <w:rFonts w:cs="Times New Roman"/>
        </w:rPr>
        <w:t>Saliot</w:t>
      </w:r>
      <w:proofErr w:type="spellEnd"/>
      <w:r w:rsidR="00394522" w:rsidRPr="00394522">
        <w:rPr>
          <w:rFonts w:cs="Times New Roman"/>
        </w:rPr>
        <w:t xml:space="preserve"> et al., 2001). The </w:t>
      </w:r>
      <w:r w:rsidR="001B14F8">
        <w:rPr>
          <w:rFonts w:cs="Times New Roman"/>
          <w:color w:val="0000FF"/>
        </w:rPr>
        <w:t xml:space="preserve">Amazon </w:t>
      </w:r>
      <w:proofErr w:type="gramStart"/>
      <w:r w:rsidR="00394522" w:rsidRPr="00394522">
        <w:rPr>
          <w:rFonts w:cs="Times New Roman"/>
        </w:rPr>
        <w:t>river</w:t>
      </w:r>
      <w:proofErr w:type="gramEnd"/>
      <w:r w:rsidR="00394522" w:rsidRPr="00394522">
        <w:rPr>
          <w:rFonts w:cs="Times New Roman"/>
        </w:rPr>
        <w:t xml:space="preserve"> is also a major contributor of nutrients to the marine system which provide appropriate habitats for </w:t>
      </w:r>
      <w:r w:rsidR="00394522" w:rsidRPr="001B14F8">
        <w:rPr>
          <w:rFonts w:cs="Times New Roman"/>
          <w:highlight w:val="yellow"/>
        </w:rPr>
        <w:t>algal</w:t>
      </w:r>
      <w:r w:rsidR="00394522" w:rsidRPr="00394522">
        <w:rPr>
          <w:rFonts w:cs="Times New Roman"/>
        </w:rPr>
        <w:t xml:space="preserve"> </w:t>
      </w:r>
      <w:r w:rsidR="001B14F8">
        <w:rPr>
          <w:rFonts w:cs="Times New Roman"/>
          <w:color w:val="0000FF"/>
        </w:rPr>
        <w:t xml:space="preserve">plankton </w:t>
      </w:r>
      <w:r w:rsidR="00394522" w:rsidRPr="00394522">
        <w:rPr>
          <w:rFonts w:cs="Times New Roman"/>
        </w:rPr>
        <w:t xml:space="preserve">growth, including </w:t>
      </w:r>
      <w:proofErr w:type="spellStart"/>
      <w:r w:rsidR="00394522" w:rsidRPr="00394522">
        <w:rPr>
          <w:rFonts w:cs="Times New Roman"/>
        </w:rPr>
        <w:t>haptophyte</w:t>
      </w:r>
      <w:proofErr w:type="spellEnd"/>
      <w:r w:rsidR="00394522" w:rsidRPr="00394522">
        <w:rPr>
          <w:rFonts w:cs="Times New Roman"/>
        </w:rPr>
        <w:t xml:space="preserve"> algae (</w:t>
      </w:r>
      <w:proofErr w:type="spellStart"/>
      <w:r w:rsidR="00394522" w:rsidRPr="00394522">
        <w:rPr>
          <w:rFonts w:cs="Times New Roman"/>
        </w:rPr>
        <w:t>López-Otálvaro</w:t>
      </w:r>
      <w:proofErr w:type="spellEnd"/>
      <w:r w:rsidR="00394522" w:rsidRPr="00394522">
        <w:rPr>
          <w:rFonts w:cs="Times New Roman"/>
        </w:rPr>
        <w:t xml:space="preserve"> et al., 2009).</w:t>
      </w:r>
    </w:p>
    <w:p w14:paraId="51529770" w14:textId="77777777" w:rsidR="00F05899" w:rsidRDefault="00F05899" w:rsidP="00D60E3F">
      <w:pPr>
        <w:pStyle w:val="Default"/>
        <w:spacing w:line="360" w:lineRule="auto"/>
        <w:jc w:val="both"/>
        <w:rPr>
          <w:rFonts w:ascii="Times New Roman" w:hAnsi="Times New Roman" w:cs="Times New Roman"/>
          <w:color w:val="auto"/>
          <w:lang w:val="en-GB"/>
        </w:rPr>
      </w:pPr>
    </w:p>
    <w:p w14:paraId="588C26F8" w14:textId="52F685AA" w:rsidR="002711F3" w:rsidRPr="00077977" w:rsidRDefault="00D14867" w:rsidP="00077977">
      <w:pPr>
        <w:pStyle w:val="Heading1"/>
        <w:spacing w:before="0" w:line="360" w:lineRule="auto"/>
        <w:jc w:val="both"/>
        <w:rPr>
          <w:rFonts w:cs="Times New Roman"/>
          <w:szCs w:val="24"/>
        </w:rPr>
      </w:pPr>
      <w:r>
        <w:rPr>
          <w:rFonts w:cs="Times New Roman"/>
          <w:szCs w:val="24"/>
        </w:rPr>
        <w:lastRenderedPageBreak/>
        <w:t xml:space="preserve">3 </w:t>
      </w:r>
      <w:r w:rsidR="002711F3" w:rsidRPr="00C005F3">
        <w:rPr>
          <w:rFonts w:cs="Times New Roman"/>
          <w:szCs w:val="24"/>
        </w:rPr>
        <w:t>METHODS</w:t>
      </w:r>
    </w:p>
    <w:p w14:paraId="4529DE5A" w14:textId="56729E87" w:rsidR="002711F3" w:rsidRPr="00170B10" w:rsidRDefault="002711F3" w:rsidP="00077977">
      <w:pPr>
        <w:pStyle w:val="Heading2"/>
        <w:spacing w:before="0"/>
        <w:jc w:val="both"/>
      </w:pPr>
      <w:r w:rsidRPr="00170B10">
        <w:t xml:space="preserve">3.1 </w:t>
      </w:r>
      <w:r w:rsidR="00D14867">
        <w:t>L</w:t>
      </w:r>
      <w:r w:rsidRPr="00170B10">
        <w:t>ipids</w:t>
      </w:r>
      <w:r w:rsidR="00D14867">
        <w:t xml:space="preserve"> and SSTs</w:t>
      </w:r>
      <w:r w:rsidRPr="00170B10">
        <w:t>.</w:t>
      </w:r>
    </w:p>
    <w:p w14:paraId="724402FA" w14:textId="4D7FFF7F" w:rsidR="000E2F0A" w:rsidRDefault="000E2F0A" w:rsidP="000E2F0A">
      <w:pPr>
        <w:autoSpaceDE w:val="0"/>
        <w:autoSpaceDN w:val="0"/>
        <w:adjustRightInd w:val="0"/>
        <w:spacing w:after="0" w:line="360" w:lineRule="auto"/>
        <w:ind w:firstLine="709"/>
        <w:jc w:val="both"/>
      </w:pPr>
      <w:r>
        <w:t xml:space="preserve">Sediment samples (2.5 g) from MD03-2616 were taken every 3 cm. </w:t>
      </w:r>
      <w:r w:rsidR="001B14F8">
        <w:t xml:space="preserve">Villanueva and </w:t>
      </w:r>
      <w:proofErr w:type="spellStart"/>
      <w:r w:rsidR="001B14F8">
        <w:t>Grimalt</w:t>
      </w:r>
      <w:proofErr w:type="spellEnd"/>
      <w:r w:rsidR="001B14F8">
        <w:t xml:space="preserve"> (1997)</w:t>
      </w:r>
      <w:r>
        <w:t xml:space="preserve"> procedure for analysis of organic compounds, including C37 </w:t>
      </w:r>
      <w:proofErr w:type="spellStart"/>
      <w:r>
        <w:t>alkenones</w:t>
      </w:r>
      <w:proofErr w:type="spellEnd"/>
      <w:r>
        <w:t xml:space="preserve">, </w:t>
      </w:r>
      <w:r w:rsidRPr="001B14F8">
        <w:rPr>
          <w:color w:val="000000" w:themeColor="text1"/>
          <w:highlight w:val="yellow"/>
        </w:rPr>
        <w:t xml:space="preserve">has been previously described </w:t>
      </w:r>
      <w:proofErr w:type="gramStart"/>
      <w:r w:rsidRPr="001B14F8">
        <w:rPr>
          <w:color w:val="000000" w:themeColor="text1"/>
          <w:highlight w:val="yellow"/>
        </w:rPr>
        <w:t>(</w:t>
      </w:r>
      <w:r w:rsidR="001B14F8">
        <w:rPr>
          <w:color w:val="000000" w:themeColor="text1"/>
        </w:rPr>
        <w:t xml:space="preserve"> </w:t>
      </w:r>
      <w:r w:rsidR="001B14F8">
        <w:rPr>
          <w:color w:val="0000FF"/>
        </w:rPr>
        <w:t>was</w:t>
      </w:r>
      <w:proofErr w:type="gramEnd"/>
      <w:r w:rsidR="001B14F8">
        <w:rPr>
          <w:color w:val="0000FF"/>
        </w:rPr>
        <w:t xml:space="preserve"> followed</w:t>
      </w:r>
      <w:r w:rsidRPr="001B14F8">
        <w:rPr>
          <w:color w:val="000000" w:themeColor="text1"/>
        </w:rPr>
        <w:t xml:space="preserve">. </w:t>
      </w:r>
      <w:r w:rsidRPr="001B14F8">
        <w:rPr>
          <w:highlight w:val="yellow"/>
        </w:rPr>
        <w:t>Briefly,</w:t>
      </w:r>
      <w:r>
        <w:t xml:space="preserve"> </w:t>
      </w:r>
      <w:r w:rsidR="001B14F8">
        <w:rPr>
          <w:color w:val="0000FF"/>
        </w:rPr>
        <w:t>S</w:t>
      </w:r>
      <w:r>
        <w:t>amples were freeze-dried and n-nonadecan-1-ol, n-</w:t>
      </w:r>
      <w:proofErr w:type="spellStart"/>
      <w:r>
        <w:t>hexatriacontane</w:t>
      </w:r>
      <w:proofErr w:type="spellEnd"/>
      <w:r>
        <w:t xml:space="preserve"> and n-</w:t>
      </w:r>
      <w:proofErr w:type="spellStart"/>
      <w:r>
        <w:t>dotetracontane</w:t>
      </w:r>
      <w:proofErr w:type="spellEnd"/>
      <w:r>
        <w:t xml:space="preserve"> were added as internal standards. The </w:t>
      </w:r>
      <w:commentRangeStart w:id="6"/>
      <w:r>
        <w:t>sediments</w:t>
      </w:r>
      <w:commentRangeEnd w:id="6"/>
      <w:r w:rsidR="001B14F8">
        <w:rPr>
          <w:rStyle w:val="CommentReference"/>
        </w:rPr>
        <w:commentReference w:id="6"/>
      </w:r>
      <w:r>
        <w:t xml:space="preserve"> </w:t>
      </w:r>
      <w:proofErr w:type="gramStart"/>
      <w:r w:rsidRPr="001B14F8">
        <w:rPr>
          <w:highlight w:val="yellow"/>
        </w:rPr>
        <w:t>were</w:t>
      </w:r>
      <w:r>
        <w:t xml:space="preserve"> </w:t>
      </w:r>
      <w:r w:rsidR="001B14F8">
        <w:rPr>
          <w:color w:val="0000FF"/>
        </w:rPr>
        <w:t>was</w:t>
      </w:r>
      <w:proofErr w:type="gramEnd"/>
      <w:r w:rsidR="001B14F8">
        <w:rPr>
          <w:color w:val="0000FF"/>
        </w:rPr>
        <w:t xml:space="preserve"> </w:t>
      </w:r>
      <w:r>
        <w:t xml:space="preserve">then extracted with dichloromethane in an ultrasonic bath. The extracts were </w:t>
      </w:r>
      <w:proofErr w:type="spellStart"/>
      <w:r>
        <w:t>saponified</w:t>
      </w:r>
      <w:proofErr w:type="spellEnd"/>
      <w:r>
        <w:t xml:space="preserve"> with 10% </w:t>
      </w:r>
      <w:r w:rsidRPr="001B14F8">
        <w:rPr>
          <w:highlight w:val="yellow"/>
        </w:rPr>
        <w:t>potassium hydroxide</w:t>
      </w:r>
      <w:r>
        <w:t xml:space="preserve"> </w:t>
      </w:r>
      <w:r w:rsidR="001B14F8">
        <w:rPr>
          <w:color w:val="0000FF"/>
        </w:rPr>
        <w:t xml:space="preserve">KOH </w:t>
      </w:r>
      <w:r>
        <w:t xml:space="preserve">in methanol to eliminate interfering compounds such as fatty acids, ester waxes, </w:t>
      </w:r>
      <w:proofErr w:type="spellStart"/>
      <w:r>
        <w:t>aminoacids</w:t>
      </w:r>
      <w:proofErr w:type="spellEnd"/>
      <w:r>
        <w:t xml:space="preserve"> and proteins. The neutral lipid phase was recovered from this alkaline digestion with hexane, which was evaporated to near dryness under a gentle </w:t>
      </w:r>
      <w:r w:rsidRPr="001B14F8">
        <w:rPr>
          <w:highlight w:val="yellow"/>
        </w:rPr>
        <w:t>nitrogen</w:t>
      </w:r>
      <w:r>
        <w:t xml:space="preserve"> </w:t>
      </w:r>
      <w:r w:rsidR="001B14F8">
        <w:rPr>
          <w:color w:val="0000FF"/>
        </w:rPr>
        <w:t xml:space="preserve">N </w:t>
      </w:r>
      <w:r>
        <w:t xml:space="preserve">stream. The lipid mixture was </w:t>
      </w:r>
      <w:proofErr w:type="spellStart"/>
      <w:r>
        <w:t>redissolved</w:t>
      </w:r>
      <w:proofErr w:type="spellEnd"/>
      <w:r>
        <w:t xml:space="preserve"> with toluene, </w:t>
      </w:r>
      <w:proofErr w:type="spellStart"/>
      <w:r>
        <w:t>derivatized</w:t>
      </w:r>
      <w:proofErr w:type="spellEnd"/>
      <w:r>
        <w:t xml:space="preserve"> with </w:t>
      </w:r>
      <w:proofErr w:type="spellStart"/>
      <w:proofErr w:type="gramStart"/>
      <w:r>
        <w:t>bis</w:t>
      </w:r>
      <w:proofErr w:type="spellEnd"/>
      <w:r>
        <w:t>(</w:t>
      </w:r>
      <w:proofErr w:type="spellStart"/>
      <w:proofErr w:type="gramEnd"/>
      <w:r>
        <w:t>trimethylsilyl</w:t>
      </w:r>
      <w:proofErr w:type="spellEnd"/>
      <w:r>
        <w:t xml:space="preserve">) </w:t>
      </w:r>
      <w:proofErr w:type="spellStart"/>
      <w:r>
        <w:t>trifluoroacetamide</w:t>
      </w:r>
      <w:proofErr w:type="spellEnd"/>
      <w:r>
        <w:t xml:space="preserve"> and </w:t>
      </w:r>
      <w:proofErr w:type="spellStart"/>
      <w:r>
        <w:t>analyzed</w:t>
      </w:r>
      <w:proofErr w:type="spellEnd"/>
      <w:r>
        <w:t xml:space="preserve"> by gas chromatography and a flame ionisation detector (GC-FID).</w:t>
      </w:r>
    </w:p>
    <w:p w14:paraId="36331A52" w14:textId="77777777" w:rsidR="000E2F0A" w:rsidRDefault="000E2F0A" w:rsidP="000E2F0A">
      <w:pPr>
        <w:autoSpaceDE w:val="0"/>
        <w:autoSpaceDN w:val="0"/>
        <w:adjustRightInd w:val="0"/>
        <w:spacing w:after="0" w:line="360" w:lineRule="auto"/>
        <w:ind w:firstLine="709"/>
        <w:jc w:val="both"/>
      </w:pPr>
      <w:r>
        <w:t xml:space="preserve">Instrumental analyses were performed with a Varian 3400 equipped with a CPSIL-5 CB column coated with 100% </w:t>
      </w:r>
      <w:proofErr w:type="spellStart"/>
      <w:r>
        <w:t>dimethylsiloxane</w:t>
      </w:r>
      <w:proofErr w:type="spellEnd"/>
      <w:r>
        <w:t xml:space="preserve"> (film thickness of 0.12 </w:t>
      </w:r>
      <w:proofErr w:type="spellStart"/>
      <w:r>
        <w:t>μm</w:t>
      </w:r>
      <w:proofErr w:type="spellEnd"/>
      <w:r>
        <w:t>). Hydrogen was the carrier gas (50 cm/s). The oven was programmed from 90ºC to 170ºC at 20ºC/min, then to 280ºC at 6ºC/min (holding time 35 min), to 300ºC at 10ºC/min (holding time 7 min) and finally to 320ºC at 10ºC/min (holding time 3 min). The injector was programmed from 90ºC (holding time 0.3 s) to 320ºC at 200ºC/min. The detector was maintained at 320ºC.</w:t>
      </w:r>
    </w:p>
    <w:p w14:paraId="61858C09" w14:textId="42799323" w:rsidR="002711F3" w:rsidRDefault="000E2F0A" w:rsidP="000E2F0A">
      <w:pPr>
        <w:autoSpaceDE w:val="0"/>
        <w:autoSpaceDN w:val="0"/>
        <w:adjustRightInd w:val="0"/>
        <w:spacing w:after="0" w:line="360" w:lineRule="auto"/>
        <w:ind w:firstLine="709"/>
        <w:jc w:val="both"/>
        <w:rPr>
          <w:rFonts w:eastAsia="AdvTimes" w:cs="Times New Roman"/>
          <w:szCs w:val="24"/>
        </w:rPr>
      </w:pPr>
      <w:r>
        <w:t xml:space="preserve">Selected samples were analysed by gas chromatography coupled with mass spectrometry (GC-MS; Thermo DSQ II Instruments). The instrument was equipped with a CPSIL-5 CB column and </w:t>
      </w:r>
      <w:r w:rsidRPr="001B14F8">
        <w:rPr>
          <w:highlight w:val="yellow"/>
        </w:rPr>
        <w:t>helium</w:t>
      </w:r>
      <w:r>
        <w:t xml:space="preserve"> </w:t>
      </w:r>
      <w:r w:rsidR="001B14F8">
        <w:rPr>
          <w:color w:val="0000FF"/>
        </w:rPr>
        <w:t xml:space="preserve">He </w:t>
      </w:r>
      <w:r>
        <w:t xml:space="preserve">was used as carrier gas. Injection conditions were as described above for GC-FID. Mass spectra were acquired in the electron impact mode (70 </w:t>
      </w:r>
      <w:proofErr w:type="spellStart"/>
      <w:r>
        <w:t>eV</w:t>
      </w:r>
      <w:proofErr w:type="spellEnd"/>
      <w:r>
        <w:t>) scanning from 50 to 700 mass units in cycles of 1 s.</w:t>
      </w:r>
    </w:p>
    <w:p w14:paraId="5B5A23B6" w14:textId="77777777" w:rsidR="00D548B5" w:rsidRPr="00DB5A98" w:rsidRDefault="00D548B5" w:rsidP="000E2F0A">
      <w:pPr>
        <w:spacing w:after="0" w:line="360" w:lineRule="auto"/>
        <w:ind w:firstLine="720"/>
        <w:jc w:val="both"/>
        <w:rPr>
          <w:rFonts w:cs="Times New Roman"/>
          <w:color w:val="231F20"/>
          <w:szCs w:val="24"/>
        </w:rPr>
      </w:pPr>
      <w:r>
        <w:t xml:space="preserve">The </w:t>
      </w:r>
      <m:oMath>
        <m:sSubSup>
          <m:sSubSupPr>
            <m:ctrlPr>
              <w:rPr>
                <w:rFonts w:ascii="Cambria Math" w:hAnsi="Cambria Math"/>
                <w:i/>
              </w:rPr>
            </m:ctrlPr>
          </m:sSubSupPr>
          <m:e>
            <m:r>
              <w:rPr>
                <w:rFonts w:ascii="Cambria Math" w:hAnsi="Cambria Math"/>
              </w:rPr>
              <m:t>U</m:t>
            </m:r>
          </m:e>
          <m:sub>
            <m:r>
              <w:rPr>
                <w:rFonts w:ascii="Cambria Math" w:hAnsi="Cambria Math"/>
              </w:rPr>
              <m:t>37</m:t>
            </m:r>
          </m:sub>
          <m:sup>
            <m:r>
              <w:rPr>
                <w:rFonts w:ascii="Cambria Math" w:hAnsi="Cambria Math"/>
              </w:rPr>
              <m:t>k'</m:t>
            </m:r>
          </m:sup>
        </m:sSubSup>
      </m:oMath>
      <w:r>
        <w:rPr>
          <w:rFonts w:eastAsiaTheme="minorEastAsia"/>
        </w:rPr>
        <w:t xml:space="preserve"> index</w:t>
      </w:r>
      <w:r>
        <w:t xml:space="preserve"> was obtained from the concentrations of C</w:t>
      </w:r>
      <w:r w:rsidRPr="001D00A2">
        <w:rPr>
          <w:vertAlign w:val="subscript"/>
        </w:rPr>
        <w:t>37</w:t>
      </w:r>
      <w:r w:rsidR="00014287">
        <w:rPr>
          <w:vertAlign w:val="subscript"/>
        </w:rPr>
        <w:t xml:space="preserve"> </w:t>
      </w:r>
      <w:proofErr w:type="spellStart"/>
      <w:r>
        <w:t>alkenones</w:t>
      </w:r>
      <w:proofErr w:type="spellEnd"/>
      <w:r>
        <w:t>, C</w:t>
      </w:r>
      <w:r w:rsidRPr="00790FC4">
        <w:rPr>
          <w:vertAlign w:val="subscript"/>
        </w:rPr>
        <w:t>37:2</w:t>
      </w:r>
      <w:r>
        <w:t>/(C</w:t>
      </w:r>
      <w:r w:rsidRPr="00790FC4">
        <w:rPr>
          <w:vertAlign w:val="subscript"/>
        </w:rPr>
        <w:t>37:2</w:t>
      </w:r>
      <w:r>
        <w:t xml:space="preserve"> +</w:t>
      </w:r>
      <w:r w:rsidRPr="00790FC4">
        <w:t xml:space="preserve"> </w:t>
      </w:r>
      <w:r>
        <w:t>C</w:t>
      </w:r>
      <w:r w:rsidRPr="00790FC4">
        <w:rPr>
          <w:vertAlign w:val="subscript"/>
        </w:rPr>
        <w:t>37:</w:t>
      </w:r>
      <w:r>
        <w:rPr>
          <w:vertAlign w:val="subscript"/>
        </w:rPr>
        <w:t>3</w:t>
      </w:r>
      <w:r>
        <w:t>)</w:t>
      </w:r>
      <w:r w:rsidR="000E2F0A">
        <w:t xml:space="preserve"> [C</w:t>
      </w:r>
      <w:r w:rsidR="000E2F0A" w:rsidRPr="00790FC4">
        <w:rPr>
          <w:vertAlign w:val="subscript"/>
        </w:rPr>
        <w:t>37:2</w:t>
      </w:r>
      <w:r w:rsidR="000E2F0A" w:rsidRPr="000E2F0A">
        <w:t xml:space="preserve"> </w:t>
      </w:r>
      <w:r w:rsidR="000E2F0A">
        <w:t xml:space="preserve">refers to </w:t>
      </w:r>
      <w:r w:rsidR="000E2F0A" w:rsidRPr="000E2F0A">
        <w:t>heptatriaconta-8E,15E,22E-trie2-one</w:t>
      </w:r>
      <w:r w:rsidR="000E2F0A">
        <w:t xml:space="preserve"> and C</w:t>
      </w:r>
      <w:r w:rsidR="000E2F0A" w:rsidRPr="00790FC4">
        <w:rPr>
          <w:vertAlign w:val="subscript"/>
        </w:rPr>
        <w:t>37:</w:t>
      </w:r>
      <w:r w:rsidR="000E2F0A">
        <w:rPr>
          <w:vertAlign w:val="subscript"/>
        </w:rPr>
        <w:t>3</w:t>
      </w:r>
      <w:r w:rsidR="000E2F0A">
        <w:t xml:space="preserve"> to </w:t>
      </w:r>
      <w:r w:rsidR="000E2F0A" w:rsidRPr="000E2F0A">
        <w:t>heptatriaconta-15E,22E-die2-one</w:t>
      </w:r>
      <w:r w:rsidR="000E2F0A">
        <w:t>]</w:t>
      </w:r>
      <w:r>
        <w:t xml:space="preserve">, </w:t>
      </w:r>
      <w:r w:rsidR="000E2F0A">
        <w:t xml:space="preserve">and </w:t>
      </w:r>
      <w:r>
        <w:t>used to calculate the</w:t>
      </w:r>
      <w:r>
        <w:rPr>
          <w:rFonts w:eastAsiaTheme="minorEastAsia"/>
        </w:rPr>
        <w:t xml:space="preserve"> SST </w:t>
      </w:r>
      <w:r w:rsidR="000E2F0A">
        <w:rPr>
          <w:rFonts w:eastAsiaTheme="minorEastAsia"/>
        </w:rPr>
        <w:t>[</w:t>
      </w:r>
      <m:oMath>
        <m:sSubSup>
          <m:sSubSupPr>
            <m:ctrlPr>
              <w:rPr>
                <w:rFonts w:ascii="Cambria Math" w:hAnsi="Cambria Math"/>
                <w:i/>
              </w:rPr>
            </m:ctrlPr>
          </m:sSubSupPr>
          <m:e>
            <m:r>
              <w:rPr>
                <w:rFonts w:ascii="Cambria Math" w:hAnsi="Cambria Math"/>
              </w:rPr>
              <m:t>U</m:t>
            </m:r>
          </m:e>
          <m:sub>
            <m:r>
              <w:rPr>
                <w:rFonts w:ascii="Cambria Math" w:hAnsi="Cambria Math"/>
              </w:rPr>
              <m:t>37</m:t>
            </m:r>
          </m:sub>
          <m:sup>
            <m:r>
              <w:rPr>
                <w:rFonts w:ascii="Cambria Math" w:hAnsi="Cambria Math"/>
              </w:rPr>
              <m:t>k'</m:t>
            </m:r>
          </m:sup>
        </m:sSubSup>
      </m:oMath>
      <w:r>
        <w:rPr>
          <w:rFonts w:eastAsiaTheme="minorEastAsia"/>
        </w:rPr>
        <w:t>=0.033*SST+0.044</w:t>
      </w:r>
      <w:r w:rsidR="000E2F0A">
        <w:rPr>
          <w:rFonts w:eastAsiaTheme="minorEastAsia"/>
        </w:rPr>
        <w:t>;</w:t>
      </w:r>
      <w:r>
        <w:rPr>
          <w:rFonts w:eastAsiaTheme="minorEastAsia"/>
        </w:rPr>
        <w:t xml:space="preserve"> </w:t>
      </w:r>
      <w:r>
        <w:rPr>
          <w:rFonts w:eastAsiaTheme="minorEastAsia"/>
        </w:rPr>
        <w:fldChar w:fldCharType="begin"/>
      </w:r>
      <w:r>
        <w:rPr>
          <w:rFonts w:eastAsiaTheme="minorEastAsia"/>
        </w:rPr>
        <w:instrText xml:space="preserve"> ADDIN EN.CITE &lt;EndNote&gt;&lt;Cite&gt;&lt;Author&gt;Müller&lt;/Author&gt;&lt;Year&gt;1998&lt;/Year&gt;&lt;RecNum&gt;14&lt;/RecNum&gt;&lt;DisplayText&gt;(Müller et al., 1998)&lt;/DisplayText&gt;&lt;record&gt;&lt;rec-number&gt;14&lt;/rec-number&gt;&lt;foreign-keys&gt;&lt;key app="EN" db-id="ve9stdza5txezheae50vavpp5fd9eavvd9d5"&gt;14&lt;/key&gt;&lt;/foreign-keys&gt;&lt;ref-type name="Journal Article"&gt;17&lt;/ref-type&gt;&lt;contributors&gt;&lt;authors&gt;&lt;author&gt;Müller, P. J.&lt;/author&gt;&lt;author&gt;Kirst, G.&lt;/author&gt;&lt;author&gt;Ruhland, G.&lt;/author&gt;&lt;author&gt;Von Storch, I.&lt;/author&gt;&lt;author&gt;Rosell-Mele, A.&lt;/author&gt;&lt;/authors&gt;&lt;/contributors&gt;&lt;titles&gt;&lt;title&gt;Calibration of the alkenone paleotemperature index U37 K based on core-tops from the eastern South Atlantic and the global ocean (60°N-60°S)&lt;/title&gt;&lt;secondary-title&gt;Geochimica et Cosmochimica Acta&lt;/secondary-title&gt;&lt;/titles&gt;&lt;periodical&gt;&lt;full-title&gt;Geochimica et Cosmochimica Acta&lt;/full-title&gt;&lt;abbr-1&gt;Geochim. Cosmochim. Acta&lt;/abbr-1&gt;&lt;/periodical&gt;&lt;pages&gt;1757&lt;/pages&gt;&lt;volume&gt;62&lt;/volume&gt;&lt;number&gt;10&lt;/number&gt;&lt;dates&gt;&lt;year&gt;1998&lt;/year&gt;&lt;/dates&gt;&lt;urls&gt;&lt;related-urls&gt;&lt;url&gt;http://www.scopus.com/scopus/inward/record.url?eid=2-s2.0-0039398731&amp;amp;partnerID=40&amp;amp;rel=R7.0.0 &lt;/url&gt;&lt;/related-urls&gt;&lt;/urls&gt;&lt;/record&gt;&lt;/Cite&gt;&lt;/EndNote&gt;</w:instrText>
      </w:r>
      <w:r>
        <w:rPr>
          <w:rFonts w:eastAsiaTheme="minorEastAsia"/>
        </w:rPr>
        <w:fldChar w:fldCharType="separate"/>
      </w:r>
      <w:hyperlink w:anchor="_ENREF_28" w:tooltip="Müller, 1998 #14" w:history="1">
        <w:r>
          <w:rPr>
            <w:rFonts w:eastAsiaTheme="minorEastAsia"/>
            <w:noProof/>
          </w:rPr>
          <w:t>Müller et al., 1998</w:t>
        </w:r>
      </w:hyperlink>
      <w:r>
        <w:rPr>
          <w:rFonts w:eastAsiaTheme="minorEastAsia"/>
        </w:rPr>
        <w:fldChar w:fldCharType="end"/>
      </w:r>
      <w:r w:rsidR="000E2F0A">
        <w:rPr>
          <w:rFonts w:eastAsiaTheme="minorEastAsia"/>
        </w:rPr>
        <w:t>]</w:t>
      </w:r>
      <w:r>
        <w:rPr>
          <w:rFonts w:eastAsiaTheme="minorEastAsia"/>
        </w:rPr>
        <w:t>.</w:t>
      </w:r>
    </w:p>
    <w:p w14:paraId="2C18F348" w14:textId="77777777" w:rsidR="00D548B5" w:rsidRPr="00DC4330" w:rsidRDefault="00D548B5" w:rsidP="00D60E3F">
      <w:pPr>
        <w:spacing w:after="0" w:line="360" w:lineRule="auto"/>
        <w:jc w:val="both"/>
      </w:pPr>
    </w:p>
    <w:p w14:paraId="49CB8EE8" w14:textId="063894BC" w:rsidR="002711F3" w:rsidRPr="00077977" w:rsidRDefault="002711F3" w:rsidP="00077977">
      <w:pPr>
        <w:pStyle w:val="Heading1"/>
        <w:spacing w:before="0" w:line="360" w:lineRule="auto"/>
        <w:jc w:val="both"/>
        <w:rPr>
          <w:rFonts w:eastAsia="AdvTimes"/>
        </w:rPr>
      </w:pPr>
      <w:r>
        <w:rPr>
          <w:rFonts w:eastAsia="AdvTimes"/>
        </w:rPr>
        <w:t>3</w:t>
      </w:r>
      <w:r w:rsidRPr="00170B10">
        <w:rPr>
          <w:rFonts w:eastAsia="AdvTimes"/>
        </w:rPr>
        <w:t>.</w:t>
      </w:r>
      <w:r>
        <w:rPr>
          <w:rFonts w:eastAsia="AdvTimes"/>
        </w:rPr>
        <w:t>2</w:t>
      </w:r>
      <w:r w:rsidRPr="00170B10">
        <w:rPr>
          <w:rFonts w:eastAsia="AdvTimes"/>
        </w:rPr>
        <w:t xml:space="preserve"> Age Model</w:t>
      </w:r>
      <w:r w:rsidR="000E2F0A">
        <w:rPr>
          <w:rFonts w:eastAsia="AdvTimes"/>
        </w:rPr>
        <w:t xml:space="preserve"> and sedimentation rates</w:t>
      </w:r>
    </w:p>
    <w:p w14:paraId="21364309" w14:textId="74EF0DC4" w:rsidR="000E2F0A" w:rsidRDefault="000E2F0A" w:rsidP="00D60E3F">
      <w:pPr>
        <w:autoSpaceDE w:val="0"/>
        <w:autoSpaceDN w:val="0"/>
        <w:adjustRightInd w:val="0"/>
        <w:spacing w:after="0" w:line="360" w:lineRule="auto"/>
        <w:jc w:val="both"/>
        <w:rPr>
          <w:rFonts w:eastAsia="AdvTimes" w:cs="Times New Roman"/>
          <w:szCs w:val="24"/>
        </w:rPr>
      </w:pPr>
      <w:r w:rsidRPr="000E2F0A">
        <w:rPr>
          <w:rFonts w:eastAsia="AdvTimes" w:cs="Times New Roman"/>
          <w:szCs w:val="24"/>
        </w:rPr>
        <w:t xml:space="preserve">Greenland climatic variability (Fig. 2A) and </w:t>
      </w:r>
      <w:proofErr w:type="spellStart"/>
      <w:r w:rsidRPr="000E2F0A">
        <w:rPr>
          <w:rFonts w:eastAsia="AdvTimes" w:cs="Times New Roman"/>
          <w:szCs w:val="24"/>
        </w:rPr>
        <w:t>precessional</w:t>
      </w:r>
      <w:proofErr w:type="spellEnd"/>
      <w:r w:rsidRPr="000E2F0A">
        <w:rPr>
          <w:rFonts w:eastAsia="AdvTimes" w:cs="Times New Roman"/>
          <w:szCs w:val="24"/>
        </w:rPr>
        <w:t xml:space="preserve"> oscillations (Fig. 2C) are shown as a reference for presenting the chronology applied to the MD03-2616 SSTs (Fig. 2B). From 5.9 to </w:t>
      </w:r>
      <w:r w:rsidRPr="000E2F0A">
        <w:rPr>
          <w:rFonts w:eastAsia="AdvTimes" w:cs="Times New Roman"/>
          <w:szCs w:val="24"/>
        </w:rPr>
        <w:lastRenderedPageBreak/>
        <w:t xml:space="preserve">34.5 </w:t>
      </w:r>
      <w:proofErr w:type="spellStart"/>
      <w:r w:rsidRPr="000E2F0A">
        <w:rPr>
          <w:rFonts w:eastAsia="AdvTimes" w:cs="Times New Roman"/>
          <w:szCs w:val="24"/>
        </w:rPr>
        <w:t>ka</w:t>
      </w:r>
      <w:proofErr w:type="spellEnd"/>
      <w:r w:rsidRPr="000E2F0A">
        <w:rPr>
          <w:rFonts w:eastAsia="AdvTimes" w:cs="Times New Roman"/>
          <w:szCs w:val="24"/>
        </w:rPr>
        <w:t>, the MD03-2</w:t>
      </w:r>
      <w:r w:rsidR="001B14F8">
        <w:rPr>
          <w:rFonts w:eastAsia="AdvTimes" w:cs="Times New Roman"/>
          <w:szCs w:val="24"/>
        </w:rPr>
        <w:t>616 age-model is based on 6 AMS</w:t>
      </w:r>
      <w:r w:rsidRPr="00170B10">
        <w:rPr>
          <w:rFonts w:eastAsia="AdvTimes" w:cs="Times New Roman"/>
          <w:szCs w:val="24"/>
          <w:vertAlign w:val="superscript"/>
        </w:rPr>
        <w:t>14</w:t>
      </w:r>
      <w:r>
        <w:rPr>
          <w:rFonts w:eastAsia="AdvTimes" w:cs="Times New Roman"/>
          <w:szCs w:val="24"/>
        </w:rPr>
        <w:t>C</w:t>
      </w:r>
      <w:r w:rsidRPr="000E2F0A">
        <w:rPr>
          <w:rFonts w:eastAsia="AdvTimes" w:cs="Times New Roman"/>
          <w:szCs w:val="24"/>
        </w:rPr>
        <w:t xml:space="preserve">-dates measured in </w:t>
      </w:r>
      <w:r w:rsidRPr="00D43B08">
        <w:rPr>
          <w:rFonts w:eastAsia="AdvTimes" w:cs="Times New Roman"/>
          <w:szCs w:val="24"/>
          <w:highlight w:val="yellow"/>
        </w:rPr>
        <w:t>shelves</w:t>
      </w:r>
      <w:r w:rsidRPr="000E2F0A">
        <w:rPr>
          <w:rFonts w:eastAsia="AdvTimes" w:cs="Times New Roman"/>
          <w:szCs w:val="24"/>
        </w:rPr>
        <w:t xml:space="preserve"> </w:t>
      </w:r>
      <w:r w:rsidR="00D43B08">
        <w:rPr>
          <w:rFonts w:eastAsia="AdvTimes" w:cs="Times New Roman"/>
          <w:color w:val="0000FF"/>
          <w:szCs w:val="24"/>
        </w:rPr>
        <w:t xml:space="preserve">tests </w:t>
      </w:r>
      <w:r w:rsidRPr="000E2F0A">
        <w:rPr>
          <w:rFonts w:eastAsia="AdvTimes" w:cs="Times New Roman"/>
          <w:szCs w:val="24"/>
        </w:rPr>
        <w:t xml:space="preserve">of planktonic foraminifera </w:t>
      </w:r>
      <w:proofErr w:type="spellStart"/>
      <w:r w:rsidRPr="00E1387C">
        <w:rPr>
          <w:rFonts w:eastAsia="AdvTimes" w:cs="Times New Roman"/>
          <w:i/>
          <w:szCs w:val="24"/>
        </w:rPr>
        <w:t>Globigerinoides</w:t>
      </w:r>
      <w:proofErr w:type="spellEnd"/>
      <w:r w:rsidRPr="00E1387C">
        <w:rPr>
          <w:rFonts w:eastAsia="AdvTimes" w:cs="Times New Roman"/>
          <w:i/>
          <w:szCs w:val="24"/>
        </w:rPr>
        <w:t xml:space="preserve"> </w:t>
      </w:r>
      <w:proofErr w:type="spellStart"/>
      <w:r w:rsidRPr="00E1387C">
        <w:rPr>
          <w:rFonts w:eastAsia="AdvTimes" w:cs="Times New Roman"/>
          <w:i/>
          <w:szCs w:val="24"/>
        </w:rPr>
        <w:t>sacculifer</w:t>
      </w:r>
      <w:proofErr w:type="spellEnd"/>
      <w:r w:rsidRPr="000E2F0A">
        <w:rPr>
          <w:rFonts w:eastAsia="AdvTimes" w:cs="Times New Roman"/>
          <w:szCs w:val="24"/>
        </w:rPr>
        <w:t xml:space="preserve">, calibrated using the Marine13 curve (Reimer et al., 2013; Table 1). For older sections, the age model was constructed identifying the </w:t>
      </w:r>
      <w:proofErr w:type="spellStart"/>
      <w:r w:rsidRPr="000E2F0A">
        <w:rPr>
          <w:rFonts w:eastAsia="AdvTimes" w:cs="Times New Roman"/>
          <w:szCs w:val="24"/>
        </w:rPr>
        <w:t>biozone</w:t>
      </w:r>
      <w:proofErr w:type="spellEnd"/>
      <w:r w:rsidRPr="000E2F0A">
        <w:rPr>
          <w:rFonts w:eastAsia="AdvTimes" w:cs="Times New Roman"/>
          <w:szCs w:val="24"/>
        </w:rPr>
        <w:t xml:space="preserve"> </w:t>
      </w:r>
      <w:r w:rsidRPr="001B14F8">
        <w:rPr>
          <w:rFonts w:eastAsia="AdvTimes" w:cs="Times New Roman"/>
          <w:szCs w:val="24"/>
          <w:highlight w:val="yellow"/>
        </w:rPr>
        <w:t>with the</w:t>
      </w:r>
      <w:r w:rsidRPr="000E2F0A">
        <w:rPr>
          <w:rFonts w:eastAsia="AdvTimes" w:cs="Times New Roman"/>
          <w:szCs w:val="24"/>
        </w:rPr>
        <w:t xml:space="preserve"> Y interval of </w:t>
      </w:r>
      <w:proofErr w:type="spellStart"/>
      <w:r w:rsidRPr="00C5115B">
        <w:rPr>
          <w:rFonts w:eastAsia="AdvTimes" w:cs="Times New Roman"/>
          <w:i/>
          <w:szCs w:val="24"/>
        </w:rPr>
        <w:t>Pulleniatina</w:t>
      </w:r>
      <w:proofErr w:type="spellEnd"/>
      <w:r w:rsidRPr="00C5115B">
        <w:rPr>
          <w:rFonts w:eastAsia="AdvTimes" w:cs="Times New Roman"/>
          <w:i/>
          <w:szCs w:val="24"/>
        </w:rPr>
        <w:t xml:space="preserve"> </w:t>
      </w:r>
      <w:proofErr w:type="spellStart"/>
      <w:r w:rsidRPr="00C5115B">
        <w:rPr>
          <w:rFonts w:eastAsia="AdvTimes" w:cs="Times New Roman"/>
          <w:i/>
          <w:szCs w:val="24"/>
        </w:rPr>
        <w:t>obliquiloculata</w:t>
      </w:r>
      <w:proofErr w:type="spellEnd"/>
      <w:r w:rsidRPr="000E2F0A">
        <w:rPr>
          <w:rFonts w:eastAsia="AdvTimes" w:cs="Times New Roman"/>
          <w:szCs w:val="24"/>
        </w:rPr>
        <w:t xml:space="preserve"> disappearance (Ericson and </w:t>
      </w:r>
      <w:proofErr w:type="spellStart"/>
      <w:r w:rsidRPr="000E2F0A">
        <w:rPr>
          <w:rFonts w:eastAsia="AdvTimes" w:cs="Times New Roman"/>
          <w:szCs w:val="24"/>
        </w:rPr>
        <w:t>Wollin</w:t>
      </w:r>
      <w:proofErr w:type="spellEnd"/>
      <w:r w:rsidRPr="000E2F0A">
        <w:rPr>
          <w:rFonts w:eastAsia="AdvTimes" w:cs="Times New Roman"/>
          <w:szCs w:val="24"/>
        </w:rPr>
        <w:t xml:space="preserve">, 1956; Kennett and </w:t>
      </w:r>
      <w:proofErr w:type="spellStart"/>
      <w:r w:rsidRPr="000E2F0A">
        <w:rPr>
          <w:rFonts w:eastAsia="AdvTimes" w:cs="Times New Roman"/>
          <w:szCs w:val="24"/>
        </w:rPr>
        <w:t>Huddlestun</w:t>
      </w:r>
      <w:proofErr w:type="spellEnd"/>
      <w:r w:rsidRPr="000E2F0A">
        <w:rPr>
          <w:rFonts w:eastAsia="AdvTimes" w:cs="Times New Roman"/>
          <w:szCs w:val="24"/>
        </w:rPr>
        <w:t xml:space="preserve">, 1972; </w:t>
      </w:r>
      <w:proofErr w:type="spellStart"/>
      <w:r w:rsidRPr="000E2F0A">
        <w:rPr>
          <w:rFonts w:eastAsia="AdvTimes" w:cs="Times New Roman"/>
          <w:szCs w:val="24"/>
        </w:rPr>
        <w:t>Prell</w:t>
      </w:r>
      <w:proofErr w:type="spellEnd"/>
      <w:r w:rsidRPr="000E2F0A">
        <w:rPr>
          <w:rFonts w:eastAsia="AdvTimes" w:cs="Times New Roman"/>
          <w:szCs w:val="24"/>
        </w:rPr>
        <w:t xml:space="preserve"> and </w:t>
      </w:r>
      <w:proofErr w:type="spellStart"/>
      <w:r w:rsidRPr="000E2F0A">
        <w:rPr>
          <w:rFonts w:eastAsia="AdvTimes" w:cs="Times New Roman"/>
          <w:szCs w:val="24"/>
        </w:rPr>
        <w:t>Damuth</w:t>
      </w:r>
      <w:proofErr w:type="spellEnd"/>
      <w:r w:rsidRPr="000E2F0A">
        <w:rPr>
          <w:rFonts w:eastAsia="AdvTimes" w:cs="Times New Roman"/>
          <w:szCs w:val="24"/>
        </w:rPr>
        <w:t xml:space="preserve">, 1978; </w:t>
      </w:r>
      <w:proofErr w:type="spellStart"/>
      <w:r w:rsidRPr="000E2F0A">
        <w:rPr>
          <w:rFonts w:eastAsia="AdvTimes" w:cs="Times New Roman"/>
          <w:szCs w:val="24"/>
        </w:rPr>
        <w:t>Vicalvi</w:t>
      </w:r>
      <w:proofErr w:type="spellEnd"/>
      <w:r w:rsidRPr="000E2F0A">
        <w:rPr>
          <w:rFonts w:eastAsia="AdvTimes" w:cs="Times New Roman"/>
          <w:szCs w:val="24"/>
        </w:rPr>
        <w:t xml:space="preserve"> et al., 1999; Peterson et al., 2000; </w:t>
      </w:r>
      <w:proofErr w:type="spellStart"/>
      <w:r w:rsidRPr="000E2F0A">
        <w:rPr>
          <w:rFonts w:eastAsia="AdvTimes" w:cs="Times New Roman"/>
          <w:szCs w:val="24"/>
        </w:rPr>
        <w:t>López-Otálvaro</w:t>
      </w:r>
      <w:proofErr w:type="spellEnd"/>
      <w:r w:rsidRPr="000E2F0A">
        <w:rPr>
          <w:rFonts w:eastAsia="AdvTimes" w:cs="Times New Roman"/>
          <w:szCs w:val="24"/>
        </w:rPr>
        <w:t xml:space="preserve"> et al,. 2009) and comparing the previously published MD03-2616 benthic </w:t>
      </w:r>
      <w:r>
        <w:rPr>
          <w:rFonts w:cs="Times New Roman"/>
          <w:szCs w:val="24"/>
          <w:lang w:val="en-US"/>
        </w:rPr>
        <w:t>δ</w:t>
      </w:r>
      <w:r w:rsidRPr="00AA696F">
        <w:rPr>
          <w:rFonts w:cs="Times New Roman"/>
          <w:szCs w:val="24"/>
          <w:vertAlign w:val="superscript"/>
          <w:lang w:val="en-US"/>
        </w:rPr>
        <w:t>18</w:t>
      </w:r>
      <w:r w:rsidRPr="00AA696F">
        <w:rPr>
          <w:rFonts w:cs="Times New Roman"/>
          <w:szCs w:val="24"/>
          <w:lang w:val="en-US"/>
        </w:rPr>
        <w:t>O</w:t>
      </w:r>
      <w:r w:rsidRPr="000E2F0A">
        <w:rPr>
          <w:rFonts w:eastAsia="AdvTimes" w:cs="Times New Roman"/>
          <w:szCs w:val="24"/>
          <w:vertAlign w:val="subscript"/>
        </w:rPr>
        <w:t>calcite</w:t>
      </w:r>
      <w:r w:rsidRPr="000E2F0A">
        <w:rPr>
          <w:rFonts w:eastAsia="AdvTimes" w:cs="Times New Roman"/>
          <w:szCs w:val="24"/>
        </w:rPr>
        <w:t xml:space="preserve"> determined from </w:t>
      </w:r>
      <w:proofErr w:type="spellStart"/>
      <w:r w:rsidRPr="00E1387C">
        <w:rPr>
          <w:rFonts w:eastAsia="AdvTimes" w:cs="Times New Roman"/>
          <w:i/>
          <w:szCs w:val="24"/>
        </w:rPr>
        <w:t>Uvigerina</w:t>
      </w:r>
      <w:proofErr w:type="spellEnd"/>
      <w:r>
        <w:rPr>
          <w:rFonts w:eastAsia="AdvTimes" w:cs="Times New Roman"/>
          <w:szCs w:val="24"/>
        </w:rPr>
        <w:t xml:space="preserve"> </w:t>
      </w:r>
      <w:proofErr w:type="spellStart"/>
      <w:r w:rsidRPr="00E1387C">
        <w:rPr>
          <w:rFonts w:eastAsia="AdvTimes" w:cs="Times New Roman"/>
          <w:i/>
          <w:szCs w:val="24"/>
        </w:rPr>
        <w:t>peregrina</w:t>
      </w:r>
      <w:proofErr w:type="spellEnd"/>
      <w:r w:rsidRPr="000E2F0A">
        <w:rPr>
          <w:rFonts w:eastAsia="AdvTimes" w:cs="Times New Roman"/>
          <w:szCs w:val="24"/>
        </w:rPr>
        <w:t xml:space="preserve"> tests (</w:t>
      </w:r>
      <w:proofErr w:type="spellStart"/>
      <w:r w:rsidRPr="000E2F0A">
        <w:rPr>
          <w:rFonts w:eastAsia="AdvTimes" w:cs="Times New Roman"/>
          <w:szCs w:val="24"/>
        </w:rPr>
        <w:t>López-Otálvaro</w:t>
      </w:r>
      <w:proofErr w:type="spellEnd"/>
      <w:r w:rsidRPr="000E2F0A">
        <w:rPr>
          <w:rFonts w:eastAsia="AdvTimes" w:cs="Times New Roman"/>
          <w:szCs w:val="24"/>
        </w:rPr>
        <w:t xml:space="preserve"> et al,. 2009; Fig 2E) with the LR04 benthic </w:t>
      </w:r>
      <w:r w:rsidR="00C5115B">
        <w:rPr>
          <w:rFonts w:cs="Times New Roman"/>
          <w:szCs w:val="24"/>
          <w:lang w:val="en-US"/>
        </w:rPr>
        <w:t>δ</w:t>
      </w:r>
      <w:r w:rsidR="00C5115B" w:rsidRPr="00AA696F">
        <w:rPr>
          <w:rFonts w:cs="Times New Roman"/>
          <w:szCs w:val="24"/>
          <w:vertAlign w:val="superscript"/>
          <w:lang w:val="en-US"/>
        </w:rPr>
        <w:t>18</w:t>
      </w:r>
      <w:r w:rsidR="00C5115B" w:rsidRPr="00AA696F">
        <w:rPr>
          <w:rFonts w:cs="Times New Roman"/>
          <w:szCs w:val="24"/>
          <w:lang w:val="en-US"/>
        </w:rPr>
        <w:t>O</w:t>
      </w:r>
      <w:r w:rsidR="00C5115B" w:rsidRPr="000E2F0A">
        <w:rPr>
          <w:rFonts w:eastAsia="AdvTimes" w:cs="Times New Roman"/>
          <w:szCs w:val="24"/>
          <w:vertAlign w:val="subscript"/>
        </w:rPr>
        <w:t>calcite</w:t>
      </w:r>
      <w:r w:rsidRPr="000E2F0A">
        <w:rPr>
          <w:rFonts w:eastAsia="AdvTimes" w:cs="Times New Roman"/>
          <w:szCs w:val="24"/>
        </w:rPr>
        <w:t xml:space="preserve"> stack (Fig. 2D; Table 1). The LR04 stack relies on a non-linear model of ice volume, which simulates the response of ice sheets to boreal summer insolation variations (</w:t>
      </w:r>
      <w:proofErr w:type="spellStart"/>
      <w:r w:rsidRPr="000E2F0A">
        <w:rPr>
          <w:rFonts w:eastAsia="AdvTimes" w:cs="Times New Roman"/>
          <w:szCs w:val="24"/>
        </w:rPr>
        <w:t>Lisiecki</w:t>
      </w:r>
      <w:proofErr w:type="spellEnd"/>
      <w:r w:rsidRPr="000E2F0A">
        <w:rPr>
          <w:rFonts w:eastAsia="AdvTimes" w:cs="Times New Roman"/>
          <w:szCs w:val="24"/>
        </w:rPr>
        <w:t xml:space="preserve"> and </w:t>
      </w:r>
      <w:proofErr w:type="spellStart"/>
      <w:r w:rsidRPr="000E2F0A">
        <w:rPr>
          <w:rFonts w:eastAsia="AdvTimes" w:cs="Times New Roman"/>
          <w:szCs w:val="24"/>
        </w:rPr>
        <w:t>Raymo</w:t>
      </w:r>
      <w:proofErr w:type="spellEnd"/>
      <w:r w:rsidRPr="000E2F0A">
        <w:rPr>
          <w:rFonts w:eastAsia="AdvTimes" w:cs="Times New Roman"/>
          <w:szCs w:val="24"/>
        </w:rPr>
        <w:t>, 2005).</w:t>
      </w:r>
    </w:p>
    <w:p w14:paraId="39B66133" w14:textId="7FAD04B0" w:rsidR="00010BFA" w:rsidRPr="00170B10" w:rsidRDefault="00C5115B" w:rsidP="00417ADB">
      <w:pPr>
        <w:autoSpaceDE w:val="0"/>
        <w:autoSpaceDN w:val="0"/>
        <w:adjustRightInd w:val="0"/>
        <w:spacing w:after="0" w:line="360" w:lineRule="auto"/>
        <w:ind w:firstLine="720"/>
        <w:jc w:val="both"/>
        <w:rPr>
          <w:rFonts w:eastAsia="AdvTimes" w:cs="Times New Roman"/>
          <w:szCs w:val="24"/>
        </w:rPr>
      </w:pPr>
      <w:r w:rsidRPr="00C5115B">
        <w:rPr>
          <w:rFonts w:eastAsia="AdvTimes" w:cs="Times New Roman"/>
          <w:szCs w:val="24"/>
        </w:rPr>
        <w:t xml:space="preserve">MD03-2616 SSTs display a well-defined orbital modulation of glacial and interglacial reference marine isotope stages (MIS): the last interglacial complex MIS5e-a (from 127.3 to 71.6 </w:t>
      </w:r>
      <w:proofErr w:type="spellStart"/>
      <w:r w:rsidRPr="00C5115B">
        <w:rPr>
          <w:rFonts w:eastAsia="AdvTimes" w:cs="Times New Roman"/>
          <w:szCs w:val="24"/>
        </w:rPr>
        <w:t>ka</w:t>
      </w:r>
      <w:proofErr w:type="spellEnd"/>
      <w:r w:rsidRPr="00C5115B">
        <w:rPr>
          <w:rFonts w:eastAsia="AdvTimes" w:cs="Times New Roman"/>
          <w:szCs w:val="24"/>
        </w:rPr>
        <w:t xml:space="preserve"> BP), glacial stages from MIS4 to MIS2 (from 71.6 </w:t>
      </w:r>
      <w:proofErr w:type="spellStart"/>
      <w:r w:rsidRPr="00C5115B">
        <w:rPr>
          <w:rFonts w:eastAsia="AdvTimes" w:cs="Times New Roman"/>
          <w:szCs w:val="24"/>
        </w:rPr>
        <w:t>ka</w:t>
      </w:r>
      <w:proofErr w:type="spellEnd"/>
      <w:r w:rsidRPr="00C5115B">
        <w:rPr>
          <w:rFonts w:eastAsia="AdvTimes" w:cs="Times New Roman"/>
          <w:szCs w:val="24"/>
        </w:rPr>
        <w:t xml:space="preserve"> to 11.5 BP) and the present interglacial or MIS1 (from 11.5 to 0 </w:t>
      </w:r>
      <w:proofErr w:type="spellStart"/>
      <w:r w:rsidRPr="00C5115B">
        <w:rPr>
          <w:rFonts w:eastAsia="AdvTimes" w:cs="Times New Roman"/>
          <w:szCs w:val="24"/>
        </w:rPr>
        <w:t>ka</w:t>
      </w:r>
      <w:proofErr w:type="spellEnd"/>
      <w:r w:rsidRPr="00C5115B">
        <w:rPr>
          <w:rFonts w:eastAsia="AdvTimes" w:cs="Times New Roman"/>
          <w:szCs w:val="24"/>
        </w:rPr>
        <w:t xml:space="preserve"> BP). Sedimentation rates over time in </w:t>
      </w:r>
      <w:r w:rsidR="00D43B08">
        <w:rPr>
          <w:rFonts w:eastAsia="AdvTimes" w:cs="Times New Roman"/>
          <w:color w:val="0000FF"/>
          <w:szCs w:val="24"/>
        </w:rPr>
        <w:t xml:space="preserve">the </w:t>
      </w:r>
      <w:r w:rsidR="004F6435">
        <w:rPr>
          <w:rFonts w:eastAsia="AdvTimes" w:cs="Times New Roman"/>
          <w:szCs w:val="24"/>
        </w:rPr>
        <w:t>Guyana</w:t>
      </w:r>
      <w:r w:rsidRPr="00C5115B">
        <w:rPr>
          <w:rFonts w:eastAsia="AdvTimes" w:cs="Times New Roman"/>
          <w:szCs w:val="24"/>
        </w:rPr>
        <w:t xml:space="preserve"> </w:t>
      </w:r>
      <w:r w:rsidR="00D43B08">
        <w:rPr>
          <w:rFonts w:eastAsia="AdvTimes" w:cs="Times New Roman"/>
          <w:color w:val="0000FF"/>
          <w:szCs w:val="24"/>
        </w:rPr>
        <w:t xml:space="preserve">Basin </w:t>
      </w:r>
      <w:r w:rsidRPr="00C5115B">
        <w:rPr>
          <w:rFonts w:eastAsia="AdvTimes" w:cs="Times New Roman"/>
          <w:szCs w:val="24"/>
        </w:rPr>
        <w:t xml:space="preserve">(Fig. 2F) are supposed to be influenced by the sediment </w:t>
      </w:r>
      <w:r w:rsidRPr="00D43B08">
        <w:rPr>
          <w:rFonts w:eastAsia="AdvTimes" w:cs="Times New Roman"/>
          <w:szCs w:val="24"/>
          <w:highlight w:val="yellow"/>
        </w:rPr>
        <w:t>output of</w:t>
      </w:r>
      <w:r w:rsidRPr="00C5115B">
        <w:rPr>
          <w:rFonts w:eastAsia="AdvTimes" w:cs="Times New Roman"/>
          <w:szCs w:val="24"/>
        </w:rPr>
        <w:t xml:space="preserve"> </w:t>
      </w:r>
      <w:r w:rsidR="00D43B08">
        <w:rPr>
          <w:rFonts w:eastAsia="AdvTimes" w:cs="Times New Roman"/>
          <w:color w:val="0000FF"/>
          <w:szCs w:val="24"/>
        </w:rPr>
        <w:t xml:space="preserve">yield from </w:t>
      </w:r>
      <w:r w:rsidRPr="00C5115B">
        <w:rPr>
          <w:rFonts w:eastAsia="AdvTimes" w:cs="Times New Roman"/>
          <w:szCs w:val="24"/>
        </w:rPr>
        <w:t xml:space="preserve">the Amazon </w:t>
      </w:r>
      <w:proofErr w:type="gramStart"/>
      <w:r w:rsidRPr="00C5115B">
        <w:rPr>
          <w:rFonts w:eastAsia="AdvTimes" w:cs="Times New Roman"/>
          <w:szCs w:val="24"/>
        </w:rPr>
        <w:t>river</w:t>
      </w:r>
      <w:proofErr w:type="gramEnd"/>
      <w:r w:rsidRPr="00C5115B">
        <w:rPr>
          <w:rFonts w:eastAsia="AdvTimes" w:cs="Times New Roman"/>
          <w:szCs w:val="24"/>
        </w:rPr>
        <w:t xml:space="preserve">. The chronology </w:t>
      </w:r>
      <w:commentRangeStart w:id="7"/>
      <w:r w:rsidRPr="00C5115B">
        <w:rPr>
          <w:rFonts w:eastAsia="AdvTimes" w:cs="Times New Roman"/>
          <w:szCs w:val="24"/>
        </w:rPr>
        <w:t>used</w:t>
      </w:r>
      <w:commentRangeEnd w:id="7"/>
      <w:r w:rsidR="00D43B08">
        <w:rPr>
          <w:rStyle w:val="CommentReference"/>
        </w:rPr>
        <w:commentReference w:id="7"/>
      </w:r>
      <w:r w:rsidRPr="00C5115B">
        <w:rPr>
          <w:rFonts w:eastAsia="AdvTimes" w:cs="Times New Roman"/>
          <w:szCs w:val="24"/>
        </w:rPr>
        <w:t xml:space="preserve"> suggests that during MIS4 and MIS3 much of the </w:t>
      </w:r>
      <w:proofErr w:type="spellStart"/>
      <w:r w:rsidR="00D43B08">
        <w:rPr>
          <w:rFonts w:eastAsia="AdvTimes" w:cs="Times New Roman"/>
          <w:color w:val="0000FF"/>
          <w:szCs w:val="24"/>
        </w:rPr>
        <w:t>terrigenous</w:t>
      </w:r>
      <w:proofErr w:type="spellEnd"/>
      <w:r w:rsidR="00D43B08">
        <w:rPr>
          <w:rFonts w:eastAsia="AdvTimes" w:cs="Times New Roman"/>
          <w:color w:val="0000FF"/>
          <w:szCs w:val="24"/>
        </w:rPr>
        <w:t xml:space="preserve"> </w:t>
      </w:r>
      <w:r w:rsidRPr="00C5115B">
        <w:rPr>
          <w:rFonts w:eastAsia="AdvTimes" w:cs="Times New Roman"/>
          <w:szCs w:val="24"/>
        </w:rPr>
        <w:t>sediment</w:t>
      </w:r>
      <w:r w:rsidR="00D43B08">
        <w:rPr>
          <w:rFonts w:eastAsia="AdvTimes" w:cs="Times New Roman"/>
          <w:szCs w:val="24"/>
        </w:rPr>
        <w:t xml:space="preserve"> </w:t>
      </w:r>
      <w:r w:rsidR="00D43B08">
        <w:rPr>
          <w:rFonts w:eastAsia="AdvTimes" w:cs="Times New Roman"/>
          <w:color w:val="0000FF"/>
          <w:szCs w:val="24"/>
        </w:rPr>
        <w:t>yield</w:t>
      </w:r>
      <w:r w:rsidRPr="00C5115B">
        <w:rPr>
          <w:rFonts w:eastAsia="AdvTimes" w:cs="Times New Roman"/>
          <w:szCs w:val="24"/>
        </w:rPr>
        <w:t xml:space="preserve"> </w:t>
      </w:r>
      <w:r w:rsidRPr="00D43B08">
        <w:rPr>
          <w:rFonts w:eastAsia="AdvTimes" w:cs="Times New Roman"/>
          <w:szCs w:val="24"/>
          <w:highlight w:val="yellow"/>
        </w:rPr>
        <w:t>discharged</w:t>
      </w:r>
      <w:r w:rsidRPr="00C5115B">
        <w:rPr>
          <w:rFonts w:eastAsia="AdvTimes" w:cs="Times New Roman"/>
          <w:szCs w:val="24"/>
        </w:rPr>
        <w:t xml:space="preserve"> </w:t>
      </w:r>
      <w:r w:rsidRPr="00D43B08">
        <w:rPr>
          <w:rFonts w:eastAsia="AdvTimes" w:cs="Times New Roman"/>
          <w:szCs w:val="24"/>
          <w:highlight w:val="yellow"/>
        </w:rPr>
        <w:t>remained</w:t>
      </w:r>
      <w:r w:rsidRPr="00C5115B">
        <w:rPr>
          <w:rFonts w:eastAsia="AdvTimes" w:cs="Times New Roman"/>
          <w:szCs w:val="24"/>
        </w:rPr>
        <w:t xml:space="preserve"> </w:t>
      </w:r>
      <w:r w:rsidR="00D43B08">
        <w:rPr>
          <w:rFonts w:eastAsia="AdvTimes" w:cs="Times New Roman"/>
          <w:color w:val="0000FF"/>
          <w:szCs w:val="24"/>
        </w:rPr>
        <w:t xml:space="preserve">was deposited </w:t>
      </w:r>
      <w:r w:rsidRPr="00C5115B">
        <w:rPr>
          <w:rFonts w:eastAsia="AdvTimes" w:cs="Times New Roman"/>
          <w:szCs w:val="24"/>
        </w:rPr>
        <w:t>in the Amazon fan</w:t>
      </w:r>
      <w:r w:rsidR="00D43B08">
        <w:rPr>
          <w:rFonts w:eastAsia="AdvTimes" w:cs="Times New Roman"/>
          <w:szCs w:val="24"/>
        </w:rPr>
        <w:t xml:space="preserve">. </w:t>
      </w:r>
      <w:r w:rsidR="00D43B08">
        <w:rPr>
          <w:rFonts w:eastAsia="AdvTimes" w:cs="Times New Roman"/>
          <w:color w:val="0000FF"/>
          <w:szCs w:val="24"/>
        </w:rPr>
        <w:t>Therefore</w:t>
      </w:r>
      <w:proofErr w:type="gramStart"/>
      <w:r w:rsidR="00D43B08">
        <w:rPr>
          <w:rFonts w:eastAsia="AdvTimes" w:cs="Times New Roman"/>
          <w:color w:val="0000FF"/>
          <w:szCs w:val="24"/>
        </w:rPr>
        <w:t xml:space="preserve">, </w:t>
      </w:r>
      <w:r w:rsidRPr="00C5115B">
        <w:rPr>
          <w:rFonts w:eastAsia="AdvTimes" w:cs="Times New Roman"/>
          <w:szCs w:val="24"/>
        </w:rPr>
        <w:t xml:space="preserve"> </w:t>
      </w:r>
      <w:r w:rsidRPr="00D43B08">
        <w:rPr>
          <w:rFonts w:eastAsia="AdvTimes" w:cs="Times New Roman"/>
          <w:szCs w:val="24"/>
          <w:highlight w:val="yellow"/>
        </w:rPr>
        <w:t>and</w:t>
      </w:r>
      <w:proofErr w:type="gramEnd"/>
      <w:r w:rsidRPr="00D43B08">
        <w:rPr>
          <w:rFonts w:eastAsia="AdvTimes" w:cs="Times New Roman"/>
          <w:szCs w:val="24"/>
          <w:highlight w:val="yellow"/>
        </w:rPr>
        <w:t xml:space="preserve"> the</w:t>
      </w:r>
      <w:r w:rsidRPr="00C5115B">
        <w:rPr>
          <w:rFonts w:eastAsia="AdvTimes" w:cs="Times New Roman"/>
          <w:szCs w:val="24"/>
        </w:rPr>
        <w:t xml:space="preserve"> sediment</w:t>
      </w:r>
      <w:r w:rsidR="00D43B08">
        <w:rPr>
          <w:rFonts w:eastAsia="AdvTimes" w:cs="Times New Roman"/>
          <w:color w:val="0000FF"/>
          <w:szCs w:val="24"/>
        </w:rPr>
        <w:t>s</w:t>
      </w:r>
      <w:r w:rsidRPr="00C5115B">
        <w:rPr>
          <w:rFonts w:eastAsia="AdvTimes" w:cs="Times New Roman"/>
          <w:szCs w:val="24"/>
        </w:rPr>
        <w:t xml:space="preserve"> </w:t>
      </w:r>
      <w:r w:rsidRPr="00D43B08">
        <w:rPr>
          <w:rFonts w:eastAsia="AdvTimes" w:cs="Times New Roman"/>
          <w:szCs w:val="24"/>
          <w:highlight w:val="yellow"/>
        </w:rPr>
        <w:t>particle flow</w:t>
      </w:r>
      <w:r w:rsidRPr="00C5115B">
        <w:rPr>
          <w:rFonts w:eastAsia="AdvTimes" w:cs="Times New Roman"/>
          <w:szCs w:val="24"/>
        </w:rPr>
        <w:t xml:space="preserve"> arriving in the </w:t>
      </w:r>
      <w:r w:rsidR="00160C49">
        <w:rPr>
          <w:rFonts w:eastAsia="AdvTimes" w:cs="Times New Roman"/>
          <w:szCs w:val="24"/>
        </w:rPr>
        <w:t>Guyana Basin</w:t>
      </w:r>
      <w:r w:rsidRPr="00C5115B">
        <w:rPr>
          <w:rFonts w:eastAsia="AdvTimes" w:cs="Times New Roman"/>
          <w:szCs w:val="24"/>
        </w:rPr>
        <w:t xml:space="preserve"> was relatively small, </w:t>
      </w:r>
      <w:r w:rsidR="00293445">
        <w:rPr>
          <w:rFonts w:eastAsia="AdvTimes" w:cs="Times New Roman"/>
          <w:color w:val="0000FF"/>
          <w:szCs w:val="24"/>
        </w:rPr>
        <w:t xml:space="preserve">in </w:t>
      </w:r>
      <w:r w:rsidRPr="00C5115B">
        <w:rPr>
          <w:rFonts w:eastAsia="AdvTimes" w:cs="Times New Roman"/>
          <w:szCs w:val="24"/>
        </w:rPr>
        <w:t>average of 8 cm/</w:t>
      </w:r>
      <w:proofErr w:type="spellStart"/>
      <w:r w:rsidRPr="00C5115B">
        <w:rPr>
          <w:rFonts w:eastAsia="AdvTimes" w:cs="Times New Roman"/>
          <w:szCs w:val="24"/>
        </w:rPr>
        <w:t>ka</w:t>
      </w:r>
      <w:proofErr w:type="spellEnd"/>
      <w:r w:rsidRPr="00C5115B">
        <w:rPr>
          <w:rFonts w:eastAsia="AdvTimes" w:cs="Times New Roman"/>
          <w:szCs w:val="24"/>
        </w:rPr>
        <w:t xml:space="preserve">. </w:t>
      </w:r>
      <w:commentRangeStart w:id="8"/>
      <w:r w:rsidRPr="00C5115B">
        <w:rPr>
          <w:rFonts w:eastAsia="AdvTimes" w:cs="Times New Roman"/>
          <w:szCs w:val="24"/>
        </w:rPr>
        <w:t>Apparently</w:t>
      </w:r>
      <w:commentRangeEnd w:id="8"/>
      <w:r w:rsidR="00293445">
        <w:rPr>
          <w:rStyle w:val="CommentReference"/>
        </w:rPr>
        <w:commentReference w:id="8"/>
      </w:r>
      <w:r w:rsidRPr="00C5115B">
        <w:rPr>
          <w:rFonts w:eastAsia="AdvTimes" w:cs="Times New Roman"/>
          <w:szCs w:val="24"/>
        </w:rPr>
        <w:t xml:space="preserve">, sedimentation rates during the last interglacial complex (MIS5d-a) and </w:t>
      </w:r>
      <w:proofErr w:type="spellStart"/>
      <w:r w:rsidRPr="00C5115B">
        <w:rPr>
          <w:rFonts w:eastAsia="AdvTimes" w:cs="Times New Roman"/>
          <w:szCs w:val="24"/>
        </w:rPr>
        <w:t>deglacial</w:t>
      </w:r>
      <w:proofErr w:type="spellEnd"/>
      <w:r w:rsidRPr="00C5115B">
        <w:rPr>
          <w:rFonts w:eastAsia="AdvTimes" w:cs="Times New Roman"/>
          <w:szCs w:val="24"/>
        </w:rPr>
        <w:t xml:space="preserve"> events (late MIS2) showed higher values ranging from 4 to 30 cm</w:t>
      </w:r>
      <w:r w:rsidRPr="00293445">
        <w:rPr>
          <w:rFonts w:eastAsia="AdvTimes" w:cs="Times New Roman"/>
          <w:color w:val="0000FF"/>
          <w:szCs w:val="24"/>
          <w:vertAlign w:val="superscript"/>
        </w:rPr>
        <w:t>2</w:t>
      </w:r>
      <w:r w:rsidRPr="00C5115B">
        <w:rPr>
          <w:rFonts w:eastAsia="AdvTimes" w:cs="Times New Roman"/>
          <w:szCs w:val="24"/>
        </w:rPr>
        <w:t>/</w:t>
      </w:r>
      <w:proofErr w:type="spellStart"/>
      <w:r w:rsidRPr="00C5115B">
        <w:rPr>
          <w:rFonts w:eastAsia="AdvTimes" w:cs="Times New Roman"/>
          <w:szCs w:val="24"/>
        </w:rPr>
        <w:t>ky.</w:t>
      </w:r>
      <w:proofErr w:type="spellEnd"/>
    </w:p>
    <w:p w14:paraId="24BBAC75" w14:textId="77777777" w:rsidR="002711F3" w:rsidRPr="00797844" w:rsidRDefault="002711F3" w:rsidP="00D60E3F">
      <w:pPr>
        <w:spacing w:after="0" w:line="360" w:lineRule="auto"/>
        <w:jc w:val="both"/>
      </w:pPr>
    </w:p>
    <w:p w14:paraId="2EF4BF70" w14:textId="43AEB528" w:rsidR="00D548B5" w:rsidRPr="00077977" w:rsidRDefault="002711F3" w:rsidP="00077977">
      <w:pPr>
        <w:pStyle w:val="Heading1"/>
        <w:spacing w:before="0" w:line="360" w:lineRule="auto"/>
        <w:jc w:val="both"/>
        <w:rPr>
          <w:rFonts w:eastAsiaTheme="minorEastAsia" w:cs="Times New Roman"/>
        </w:rPr>
      </w:pPr>
      <w:r>
        <w:rPr>
          <w:rFonts w:eastAsia="AdvTimes"/>
        </w:rPr>
        <w:t>4</w:t>
      </w:r>
      <w:r w:rsidRPr="00170B10">
        <w:rPr>
          <w:rFonts w:eastAsia="AdvTimes"/>
        </w:rPr>
        <w:t xml:space="preserve"> </w:t>
      </w:r>
      <w:r>
        <w:rPr>
          <w:rFonts w:eastAsia="AdvTimes"/>
        </w:rPr>
        <w:t>RESULTS</w:t>
      </w:r>
    </w:p>
    <w:p w14:paraId="69B3AE02" w14:textId="2068969A" w:rsidR="00E93E77" w:rsidRPr="00077977" w:rsidRDefault="00E93E77" w:rsidP="00D60E3F">
      <w:pPr>
        <w:spacing w:after="0" w:line="360" w:lineRule="auto"/>
        <w:jc w:val="both"/>
        <w:rPr>
          <w:rFonts w:eastAsiaTheme="minorEastAsia" w:cs="Times New Roman"/>
          <w:b/>
        </w:rPr>
      </w:pPr>
      <w:r w:rsidRPr="00E93E77">
        <w:rPr>
          <w:rFonts w:eastAsiaTheme="minorEastAsia" w:cs="Times New Roman"/>
          <w:b/>
        </w:rPr>
        <w:t>4.</w:t>
      </w:r>
      <w:r w:rsidR="00C5115B">
        <w:rPr>
          <w:rFonts w:eastAsiaTheme="minorEastAsia" w:cs="Times New Roman"/>
          <w:b/>
        </w:rPr>
        <w:t>1</w:t>
      </w:r>
      <w:r w:rsidRPr="00E93E77">
        <w:rPr>
          <w:rFonts w:eastAsiaTheme="minorEastAsia" w:cs="Times New Roman"/>
          <w:b/>
        </w:rPr>
        <w:t>. S</w:t>
      </w:r>
      <w:r w:rsidR="00C5115B">
        <w:rPr>
          <w:rFonts w:eastAsiaTheme="minorEastAsia" w:cs="Times New Roman"/>
          <w:b/>
        </w:rPr>
        <w:t>ST glacial/interglacial patterns</w:t>
      </w:r>
    </w:p>
    <w:p w14:paraId="2D2770A6" w14:textId="349CF209" w:rsidR="00C5115B" w:rsidRDefault="00C5115B" w:rsidP="00417ADB">
      <w:pPr>
        <w:spacing w:after="0" w:line="360" w:lineRule="auto"/>
        <w:jc w:val="both"/>
      </w:pPr>
      <w:proofErr w:type="spellStart"/>
      <w:r>
        <w:t>Alkenone</w:t>
      </w:r>
      <w:proofErr w:type="spellEnd"/>
      <w:r>
        <w:t xml:space="preserve">-derived SSTs range from a minimum of 25.1ºC during MIS2 to a maximum of 28.9ºC in MIS5e (Fig. 2B). SST glacial-to-interglacial amplitude may appear subtle (3.8ºC), though it is in line with SSTs observed in other tropical areas such as southern China, 2.8ºC (8ºN; </w:t>
      </w:r>
      <w:proofErr w:type="spellStart"/>
      <w:r>
        <w:t>Pelejero</w:t>
      </w:r>
      <w:proofErr w:type="spellEnd"/>
      <w:r>
        <w:t xml:space="preserve"> et al., 1999), north-eastern Brazil, 2.8ºC (4ºS; </w:t>
      </w:r>
      <w:proofErr w:type="spellStart"/>
      <w:r>
        <w:t>Jaeschke</w:t>
      </w:r>
      <w:proofErr w:type="spellEnd"/>
      <w:r>
        <w:t xml:space="preserve"> et al., 2007) and the eastern Pacific warm pool, 2.7ºC, 4.2ºC and 4ºC at 7ºN, 0ºN and 1ºS, respectively (Dubois et al., 2014). Similarly to these previous studies, the MD03-2616 glacial-to-interglacial SST amplitude </w:t>
      </w:r>
      <w:r w:rsidRPr="00E65279">
        <w:rPr>
          <w:highlight w:val="yellow"/>
        </w:rPr>
        <w:t>constitutes</w:t>
      </w:r>
      <w:r>
        <w:t xml:space="preserve"> </w:t>
      </w:r>
      <w:r w:rsidR="001B55BB">
        <w:rPr>
          <w:color w:val="0000FF"/>
        </w:rPr>
        <w:t>d</w:t>
      </w:r>
      <w:r w:rsidR="00E65279">
        <w:rPr>
          <w:color w:val="0000FF"/>
        </w:rPr>
        <w:t>i</w:t>
      </w:r>
      <w:r w:rsidR="001B55BB">
        <w:rPr>
          <w:color w:val="0000FF"/>
        </w:rPr>
        <w:t>s</w:t>
      </w:r>
      <w:r w:rsidR="00E65279">
        <w:rPr>
          <w:color w:val="0000FF"/>
        </w:rPr>
        <w:t xml:space="preserve">plays </w:t>
      </w:r>
      <w:r>
        <w:t xml:space="preserve">the highest SST difference observed in the interval studied, well above any other SST change associated with the rapid oscillations recorded. The top of the core contains MIS1 strata (latest </w:t>
      </w:r>
      <w:r>
        <w:lastRenderedPageBreak/>
        <w:t xml:space="preserve">dated sample at 5.9 </w:t>
      </w:r>
      <w:proofErr w:type="spellStart"/>
      <w:r>
        <w:t>ka</w:t>
      </w:r>
      <w:proofErr w:type="spellEnd"/>
      <w:r>
        <w:t xml:space="preserve"> BP) and averages 28.3ºC, i.e. lower SSTs than during MIS5e (Fig. 2B). MIS2 stands out as the coldest interval. Sub-stages MIS5d and MIS5b are identified from the decrease in SST to 26.7ºC. MIS4 SSTs were colder than in MIS3, down to 25.8ºC and up to 27.7ºC, respectively. Average SST during MIS3 (26.7ºC) was higher than MIS2 and MIS4</w:t>
      </w:r>
      <w:r w:rsidR="00E65279">
        <w:rPr>
          <w:color w:val="0000FF"/>
        </w:rPr>
        <w:t>, i.e.</w:t>
      </w:r>
      <w:r w:rsidR="00E65279">
        <w:t xml:space="preserve"> </w:t>
      </w:r>
      <w:r>
        <w:t>26</w:t>
      </w:r>
      <w:r w:rsidR="00E65279">
        <w:t>.1ºC and 26.5ºC, respectively</w:t>
      </w:r>
      <w:r w:rsidR="00417ADB">
        <w:t>.</w:t>
      </w:r>
    </w:p>
    <w:p w14:paraId="5D1955B0" w14:textId="48D5416F" w:rsidR="00E93E77" w:rsidRDefault="00C5115B" w:rsidP="00C5115B">
      <w:pPr>
        <w:spacing w:after="0" w:line="360" w:lineRule="auto"/>
        <w:ind w:firstLine="720"/>
        <w:jc w:val="both"/>
      </w:pPr>
      <w:r>
        <w:t>Trends between perihelion passage in the NH summer and winter solstices are shown as follows (Fig. 2A-B): oscillations at warming</w:t>
      </w:r>
      <w:r w:rsidR="00E65279">
        <w:t xml:space="preserve"> </w:t>
      </w:r>
      <w:r w:rsidR="00E65279">
        <w:rPr>
          <w:color w:val="0000FF"/>
        </w:rPr>
        <w:t>intervals</w:t>
      </w:r>
      <w:r>
        <w:t xml:space="preserve"> in red (in </w:t>
      </w:r>
      <w:r w:rsidR="004F6435">
        <w:t>Guyana</w:t>
      </w:r>
      <w:r>
        <w:t>, MIS3 and late MIS2; in Greenland, MIS5b and late MIS2), changes at cooling</w:t>
      </w:r>
      <w:r w:rsidR="00E65279">
        <w:t xml:space="preserve"> </w:t>
      </w:r>
      <w:r w:rsidR="00E65279">
        <w:rPr>
          <w:color w:val="0000FF"/>
        </w:rPr>
        <w:t>intervals</w:t>
      </w:r>
      <w:r>
        <w:t xml:space="preserve"> in blue (in </w:t>
      </w:r>
      <w:r w:rsidR="004F6435">
        <w:t>Guyana</w:t>
      </w:r>
      <w:r>
        <w:t xml:space="preserve">, MIS 5e-a, MIS4 and early MIS2; in Greenland, MIS5d-c, and from MIS5a to MIS3) and, finally, trends of less than 1% of the maximum change in yellow (in Greenland, late MIS3). During the last two </w:t>
      </w:r>
      <w:proofErr w:type="spellStart"/>
      <w:r>
        <w:t>interglacials</w:t>
      </w:r>
      <w:proofErr w:type="spellEnd"/>
      <w:r>
        <w:t xml:space="preserve"> (MIS1 and MIS5e) and warm long </w:t>
      </w:r>
      <w:proofErr w:type="spellStart"/>
      <w:r>
        <w:t>interstadials</w:t>
      </w:r>
      <w:proofErr w:type="spellEnd"/>
      <w:r>
        <w:t xml:space="preserve"> (MIS5d-a), both Greenland and </w:t>
      </w:r>
      <w:r w:rsidR="004F6435">
        <w:t>Guyana</w:t>
      </w:r>
      <w:r>
        <w:t xml:space="preserve"> experienced parallel cooling trends (Fig. 2A-B). SSTs around MIS5b (82.7 </w:t>
      </w:r>
      <w:proofErr w:type="spellStart"/>
      <w:r>
        <w:t>ka</w:t>
      </w:r>
      <w:proofErr w:type="spellEnd"/>
      <w:r>
        <w:t xml:space="preserve">) present inverse long-term trends between Greenland and </w:t>
      </w:r>
      <w:r w:rsidR="004F6435">
        <w:t>Guyana</w:t>
      </w:r>
      <w:r>
        <w:t>: polar latitudes showed a warming</w:t>
      </w:r>
      <w:r w:rsidR="00E65279">
        <w:t xml:space="preserve"> </w:t>
      </w:r>
      <w:r w:rsidR="00E65279">
        <w:rPr>
          <w:color w:val="0000FF"/>
        </w:rPr>
        <w:t>trend</w:t>
      </w:r>
      <w:r>
        <w:t xml:space="preserve"> while the tropical site experienced a cooling</w:t>
      </w:r>
      <w:r w:rsidR="00E65279">
        <w:t xml:space="preserve"> </w:t>
      </w:r>
      <w:r w:rsidR="00E65279">
        <w:rPr>
          <w:color w:val="0000FF"/>
        </w:rPr>
        <w:t>trend</w:t>
      </w:r>
      <w:r>
        <w:t xml:space="preserve">. </w:t>
      </w:r>
      <w:r w:rsidRPr="00E65279">
        <w:rPr>
          <w:highlight w:val="yellow"/>
        </w:rPr>
        <w:t>This is interesting, given</w:t>
      </w:r>
      <w:r>
        <w:t xml:space="preserve"> </w:t>
      </w:r>
      <w:r w:rsidR="00E65279">
        <w:rPr>
          <w:color w:val="0000FF"/>
        </w:rPr>
        <w:t xml:space="preserve">Worth to note is </w:t>
      </w:r>
      <w:r>
        <w:t>that MIS5b comprises one of the most extreme events recorded in southern European pollen sequences (</w:t>
      </w:r>
      <w:proofErr w:type="spellStart"/>
      <w:r>
        <w:t>Tzedakis</w:t>
      </w:r>
      <w:proofErr w:type="spellEnd"/>
      <w:r>
        <w:t xml:space="preserve"> et al., 2003), in line with the maximum extension of the Barents-Kara and Scandinavian ice sheets (</w:t>
      </w:r>
      <w:proofErr w:type="spellStart"/>
      <w:r>
        <w:t>Svendsen</w:t>
      </w:r>
      <w:proofErr w:type="spellEnd"/>
      <w:r>
        <w:t xml:space="preserve"> et al., 2004)</w:t>
      </w:r>
      <w:r w:rsidR="00E65279">
        <w:t>,</w:t>
      </w:r>
      <w:r>
        <w:t xml:space="preserve"> which blocked </w:t>
      </w:r>
      <w:r w:rsidR="00E65279">
        <w:rPr>
          <w:color w:val="0000FF"/>
        </w:rPr>
        <w:t xml:space="preserve">the </w:t>
      </w:r>
      <w:r>
        <w:t xml:space="preserve">drainage of north-east European rivers owing to </w:t>
      </w:r>
      <w:r w:rsidR="00E65279">
        <w:rPr>
          <w:color w:val="0000FF"/>
        </w:rPr>
        <w:t xml:space="preserve">the existence of </w:t>
      </w:r>
      <w:r>
        <w:t xml:space="preserve">large </w:t>
      </w:r>
      <w:proofErr w:type="spellStart"/>
      <w:r>
        <w:t>proglacial</w:t>
      </w:r>
      <w:proofErr w:type="spellEnd"/>
      <w:r>
        <w:t xml:space="preserve"> lakes (</w:t>
      </w:r>
      <w:proofErr w:type="spellStart"/>
      <w:r>
        <w:t>Krinner</w:t>
      </w:r>
      <w:proofErr w:type="spellEnd"/>
      <w:r>
        <w:t xml:space="preserve"> et al., 2004). Additionally, </w:t>
      </w:r>
      <w:r w:rsidRPr="00230913">
        <w:rPr>
          <w:highlight w:val="yellow"/>
        </w:rPr>
        <w:t>note the</w:t>
      </w:r>
      <w:r>
        <w:t xml:space="preserve"> opposite trends </w:t>
      </w:r>
      <w:r w:rsidR="00230913">
        <w:rPr>
          <w:color w:val="0000FF"/>
        </w:rPr>
        <w:t xml:space="preserve">occur </w:t>
      </w:r>
      <w:r>
        <w:t xml:space="preserve">between </w:t>
      </w:r>
      <w:r w:rsidR="004F6435">
        <w:t>Guyana</w:t>
      </w:r>
      <w:r>
        <w:t xml:space="preserve"> and Greenland during MIS3 and early MIS2 (Table 2 </w:t>
      </w:r>
      <w:r w:rsidRPr="00230913">
        <w:rPr>
          <w:highlight w:val="yellow"/>
        </w:rPr>
        <w:t>includes rates of change, number of samples used</w:t>
      </w:r>
      <w:r>
        <w:t>).</w:t>
      </w:r>
    </w:p>
    <w:p w14:paraId="2FF9226C" w14:textId="77777777" w:rsidR="00E93E77" w:rsidRDefault="00E93E77" w:rsidP="00D60E3F">
      <w:pPr>
        <w:spacing w:after="0" w:line="360" w:lineRule="auto"/>
        <w:jc w:val="both"/>
      </w:pPr>
    </w:p>
    <w:p w14:paraId="36B6AEF8" w14:textId="676647F7" w:rsidR="00096B45" w:rsidRPr="00096B45" w:rsidRDefault="00096B45" w:rsidP="00D60E3F">
      <w:pPr>
        <w:spacing w:after="0" w:line="360" w:lineRule="auto"/>
        <w:jc w:val="both"/>
        <w:rPr>
          <w:b/>
        </w:rPr>
      </w:pPr>
      <w:r w:rsidRPr="00096B45">
        <w:rPr>
          <w:b/>
        </w:rPr>
        <w:t>4.</w:t>
      </w:r>
      <w:r w:rsidR="00C5115B">
        <w:rPr>
          <w:b/>
        </w:rPr>
        <w:t>2</w:t>
      </w:r>
      <w:r w:rsidRPr="00096B45">
        <w:rPr>
          <w:b/>
        </w:rPr>
        <w:t xml:space="preserve">. </w:t>
      </w:r>
      <w:r w:rsidR="00E90830" w:rsidRPr="00096B45">
        <w:rPr>
          <w:b/>
        </w:rPr>
        <w:t>Abrup</w:t>
      </w:r>
      <w:r w:rsidRPr="00096B45">
        <w:rPr>
          <w:b/>
        </w:rPr>
        <w:t>t SST</w:t>
      </w:r>
      <w:r>
        <w:rPr>
          <w:b/>
        </w:rPr>
        <w:t xml:space="preserve"> changes</w:t>
      </w:r>
    </w:p>
    <w:p w14:paraId="19632E2C" w14:textId="7F1EAE94" w:rsidR="00C5115B" w:rsidRPr="00C5115B" w:rsidRDefault="00C5115B" w:rsidP="00C5115B">
      <w:pPr>
        <w:spacing w:after="0" w:line="360" w:lineRule="auto"/>
        <w:jc w:val="both"/>
        <w:rPr>
          <w:rFonts w:eastAsiaTheme="minorEastAsia"/>
        </w:rPr>
      </w:pPr>
      <w:r w:rsidRPr="00C5115B">
        <w:rPr>
          <w:rFonts w:eastAsiaTheme="minorEastAsia"/>
        </w:rPr>
        <w:t xml:space="preserve">Sub-millennial-scale rapid variations during the last climate cycle have been documented in </w:t>
      </w:r>
      <w:r w:rsidR="00230913">
        <w:rPr>
          <w:rFonts w:eastAsiaTheme="minorEastAsia"/>
          <w:color w:val="0000FF"/>
        </w:rPr>
        <w:t xml:space="preserve">the </w:t>
      </w:r>
      <w:r w:rsidRPr="00C5115B">
        <w:rPr>
          <w:rFonts w:eastAsiaTheme="minorEastAsia"/>
        </w:rPr>
        <w:t xml:space="preserve">Greenland </w:t>
      </w:r>
      <w:proofErr w:type="spellStart"/>
      <w:r w:rsidRPr="00C5115B">
        <w:rPr>
          <w:rFonts w:eastAsiaTheme="minorEastAsia"/>
        </w:rPr>
        <w:t>ice</w:t>
      </w:r>
      <w:r w:rsidR="00230913">
        <w:rPr>
          <w:rFonts w:eastAsiaTheme="minorEastAsia"/>
          <w:color w:val="0000FF"/>
        </w:rPr>
        <w:t>sheet</w:t>
      </w:r>
      <w:proofErr w:type="spellEnd"/>
      <w:r w:rsidRPr="00C5115B">
        <w:rPr>
          <w:rFonts w:eastAsiaTheme="minorEastAsia"/>
        </w:rPr>
        <w:t xml:space="preserve"> (North Greenland Ice Core Project members, 2004; Wolff et al., 2010; Figs. 3A, 4A). MD03-2616 SSTs show</w:t>
      </w:r>
      <w:r w:rsidRPr="00230913">
        <w:rPr>
          <w:rFonts w:eastAsiaTheme="minorEastAsia"/>
          <w:highlight w:val="yellow"/>
        </w:rPr>
        <w:t>ed</w:t>
      </w:r>
      <w:r w:rsidRPr="00C5115B">
        <w:rPr>
          <w:rFonts w:eastAsiaTheme="minorEastAsia"/>
        </w:rPr>
        <w:t xml:space="preserve"> a </w:t>
      </w:r>
      <w:r w:rsidRPr="00230913">
        <w:rPr>
          <w:rFonts w:eastAsiaTheme="minorEastAsia"/>
          <w:highlight w:val="yellow"/>
        </w:rPr>
        <w:t>remarkable</w:t>
      </w:r>
      <w:r w:rsidRPr="00C5115B">
        <w:rPr>
          <w:rFonts w:eastAsiaTheme="minorEastAsia"/>
        </w:rPr>
        <w:t xml:space="preserve"> </w:t>
      </w:r>
      <w:r w:rsidR="00230913">
        <w:rPr>
          <w:rFonts w:eastAsiaTheme="minorEastAsia"/>
          <w:color w:val="0000FF"/>
        </w:rPr>
        <w:t xml:space="preserve">conspicuous </w:t>
      </w:r>
      <w:r w:rsidRPr="00C5115B">
        <w:rPr>
          <w:rFonts w:eastAsiaTheme="minorEastAsia"/>
        </w:rPr>
        <w:t xml:space="preserve">parallelism with temperature changes observed in Greenland during the last two </w:t>
      </w:r>
      <w:proofErr w:type="spellStart"/>
      <w:r w:rsidRPr="00C5115B">
        <w:rPr>
          <w:rFonts w:eastAsiaTheme="minorEastAsia"/>
        </w:rPr>
        <w:t>interglacials</w:t>
      </w:r>
      <w:proofErr w:type="spellEnd"/>
      <w:r w:rsidRPr="00C5115B">
        <w:rPr>
          <w:rFonts w:eastAsiaTheme="minorEastAsia"/>
        </w:rPr>
        <w:t xml:space="preserve"> (MIS1 and MIS5e) and warm long </w:t>
      </w:r>
      <w:proofErr w:type="spellStart"/>
      <w:r w:rsidRPr="00C5115B">
        <w:rPr>
          <w:rFonts w:eastAsiaTheme="minorEastAsia"/>
        </w:rPr>
        <w:t>interstadials</w:t>
      </w:r>
      <w:proofErr w:type="spellEnd"/>
      <w:r w:rsidRPr="00C5115B">
        <w:rPr>
          <w:rFonts w:eastAsiaTheme="minorEastAsia"/>
        </w:rPr>
        <w:t xml:space="preserve"> (MIS5d-a). From MIS4 to MIS2, the </w:t>
      </w:r>
      <w:proofErr w:type="spellStart"/>
      <w:r w:rsidRPr="00C5115B">
        <w:rPr>
          <w:rFonts w:eastAsiaTheme="minorEastAsia"/>
        </w:rPr>
        <w:t>Dansgaard-Oeschger</w:t>
      </w:r>
      <w:proofErr w:type="spellEnd"/>
      <w:r w:rsidRPr="00C5115B">
        <w:rPr>
          <w:rFonts w:eastAsiaTheme="minorEastAsia"/>
        </w:rPr>
        <w:t xml:space="preserve"> type of oscillations form the background of the climate variability observed (Figs. 3B, 4B). SST changes observed contain strong </w:t>
      </w:r>
      <w:proofErr w:type="spellStart"/>
      <w:r w:rsidRPr="00C5115B">
        <w:rPr>
          <w:rFonts w:eastAsiaTheme="minorEastAsia"/>
        </w:rPr>
        <w:t>precessional</w:t>
      </w:r>
      <w:proofErr w:type="spellEnd"/>
      <w:r w:rsidRPr="00C5115B">
        <w:rPr>
          <w:rFonts w:eastAsiaTheme="minorEastAsia"/>
        </w:rPr>
        <w:t xml:space="preserve"> climatic modulation (Figs. 3C, 4C). The overall MD03-2616 SST profile shows a maximum fall of -2.2ºC, i.e. less than those observed in the North Atlantic, e.g. -10ºC in the Iberian Margin (Bard et al., 2000; </w:t>
      </w:r>
      <w:proofErr w:type="spellStart"/>
      <w:r w:rsidRPr="00C5115B">
        <w:rPr>
          <w:rFonts w:eastAsiaTheme="minorEastAsia"/>
        </w:rPr>
        <w:t>Martrat</w:t>
      </w:r>
      <w:proofErr w:type="spellEnd"/>
      <w:r w:rsidRPr="00C5115B">
        <w:rPr>
          <w:rFonts w:eastAsiaTheme="minorEastAsia"/>
        </w:rPr>
        <w:t xml:space="preserve"> et al., 2007) or -6ºC in the </w:t>
      </w:r>
      <w:proofErr w:type="spellStart"/>
      <w:r w:rsidRPr="00C5115B">
        <w:rPr>
          <w:rFonts w:eastAsiaTheme="minorEastAsia"/>
        </w:rPr>
        <w:t>Alboran</w:t>
      </w:r>
      <w:proofErr w:type="spellEnd"/>
      <w:r w:rsidRPr="00C5115B">
        <w:rPr>
          <w:rFonts w:eastAsiaTheme="minorEastAsia"/>
        </w:rPr>
        <w:t xml:space="preserve"> Sea </w:t>
      </w:r>
      <w:r w:rsidRPr="00C5115B">
        <w:rPr>
          <w:rFonts w:eastAsiaTheme="minorEastAsia"/>
        </w:rPr>
        <w:lastRenderedPageBreak/>
        <w:t>(</w:t>
      </w:r>
      <w:proofErr w:type="spellStart"/>
      <w:r w:rsidRPr="00C5115B">
        <w:rPr>
          <w:rFonts w:eastAsiaTheme="minorEastAsia"/>
        </w:rPr>
        <w:t>Martrat</w:t>
      </w:r>
      <w:proofErr w:type="spellEnd"/>
      <w:r w:rsidRPr="00C5115B">
        <w:rPr>
          <w:rFonts w:eastAsiaTheme="minorEastAsia"/>
        </w:rPr>
        <w:t xml:space="preserve"> et al., 2004; </w:t>
      </w:r>
      <w:proofErr w:type="spellStart"/>
      <w:r w:rsidRPr="00C5115B">
        <w:rPr>
          <w:rFonts w:eastAsiaTheme="minorEastAsia"/>
        </w:rPr>
        <w:t>Cacho</w:t>
      </w:r>
      <w:proofErr w:type="spellEnd"/>
      <w:r w:rsidRPr="00C5115B">
        <w:rPr>
          <w:rFonts w:eastAsiaTheme="minorEastAsia"/>
        </w:rPr>
        <w:t xml:space="preserve"> et al., 1999). Lesser </w:t>
      </w:r>
      <w:r w:rsidR="00230913">
        <w:rPr>
          <w:rFonts w:eastAsiaTheme="minorEastAsia"/>
          <w:color w:val="0000FF"/>
        </w:rPr>
        <w:t xml:space="preserve">SST </w:t>
      </w:r>
      <w:r w:rsidRPr="00C5115B">
        <w:rPr>
          <w:rFonts w:eastAsiaTheme="minorEastAsia"/>
        </w:rPr>
        <w:t xml:space="preserve">amplitudes in MD03-2616 </w:t>
      </w:r>
      <w:r w:rsidR="00230913">
        <w:rPr>
          <w:rFonts w:eastAsiaTheme="minorEastAsia"/>
          <w:color w:val="0000FF"/>
        </w:rPr>
        <w:t xml:space="preserve">site </w:t>
      </w:r>
      <w:r w:rsidRPr="00C5115B">
        <w:rPr>
          <w:rFonts w:eastAsiaTheme="minorEastAsia"/>
        </w:rPr>
        <w:t xml:space="preserve">are consistent with the narrower SST range found in tropical regions. Previous studies identified abrupt changes based on the fastest rate of change associated with the last </w:t>
      </w:r>
      <w:proofErr w:type="spellStart"/>
      <w:r w:rsidRPr="00C5115B">
        <w:rPr>
          <w:rFonts w:eastAsiaTheme="minorEastAsia"/>
        </w:rPr>
        <w:t>deglaciation</w:t>
      </w:r>
      <w:proofErr w:type="spellEnd"/>
      <w:r w:rsidRPr="00C5115B">
        <w:rPr>
          <w:rFonts w:eastAsiaTheme="minorEastAsia"/>
        </w:rPr>
        <w:t xml:space="preserve"> (</w:t>
      </w:r>
      <w:proofErr w:type="spellStart"/>
      <w:r w:rsidRPr="00C5115B">
        <w:rPr>
          <w:rFonts w:eastAsiaTheme="minorEastAsia"/>
        </w:rPr>
        <w:t>Martrat</w:t>
      </w:r>
      <w:proofErr w:type="spellEnd"/>
      <w:r w:rsidRPr="00C5115B">
        <w:rPr>
          <w:rFonts w:eastAsiaTheme="minorEastAsia"/>
        </w:rPr>
        <w:t xml:space="preserve"> et al., 2004; </w:t>
      </w:r>
      <w:proofErr w:type="spellStart"/>
      <w:r w:rsidRPr="00C5115B">
        <w:rPr>
          <w:rFonts w:eastAsiaTheme="minorEastAsia"/>
        </w:rPr>
        <w:t>Rahmstorf</w:t>
      </w:r>
      <w:proofErr w:type="spellEnd"/>
      <w:r w:rsidRPr="00C5115B">
        <w:rPr>
          <w:rFonts w:eastAsiaTheme="minorEastAsia"/>
        </w:rPr>
        <w:t xml:space="preserve">, 2003). In </w:t>
      </w:r>
      <w:r w:rsidR="00230913">
        <w:rPr>
          <w:rFonts w:eastAsiaTheme="minorEastAsia"/>
          <w:color w:val="0000FF"/>
        </w:rPr>
        <w:t xml:space="preserve">the </w:t>
      </w:r>
      <w:r w:rsidR="004F6435">
        <w:rPr>
          <w:rFonts w:eastAsiaTheme="minorEastAsia"/>
        </w:rPr>
        <w:t>Guyana</w:t>
      </w:r>
      <w:r w:rsidR="00230913">
        <w:rPr>
          <w:rFonts w:eastAsiaTheme="minorEastAsia"/>
        </w:rPr>
        <w:t xml:space="preserve"> </w:t>
      </w:r>
      <w:r w:rsidR="00230913">
        <w:rPr>
          <w:rFonts w:eastAsiaTheme="minorEastAsia"/>
          <w:color w:val="0000FF"/>
        </w:rPr>
        <w:t>record,</w:t>
      </w:r>
      <w:r w:rsidRPr="00C5115B">
        <w:rPr>
          <w:rFonts w:eastAsiaTheme="minorEastAsia"/>
        </w:rPr>
        <w:t xml:space="preserve"> this interval presents a rate of change of +2ºC/</w:t>
      </w:r>
      <w:proofErr w:type="spellStart"/>
      <w:r w:rsidRPr="00C5115B">
        <w:rPr>
          <w:rFonts w:eastAsiaTheme="minorEastAsia"/>
        </w:rPr>
        <w:t>ka</w:t>
      </w:r>
      <w:proofErr w:type="spellEnd"/>
      <w:r w:rsidRPr="00C5115B">
        <w:rPr>
          <w:rFonts w:eastAsiaTheme="minorEastAsia"/>
        </w:rPr>
        <w:t xml:space="preserve"> (3.1ºC in 1,550 years in the MD03-2616 record; Fig 3B; Table 3). Thus, in this study, events with a warming/cooling </w:t>
      </w:r>
      <w:r w:rsidRPr="00230913">
        <w:rPr>
          <w:rFonts w:eastAsiaTheme="minorEastAsia"/>
          <w:highlight w:val="yellow"/>
        </w:rPr>
        <w:t>speed</w:t>
      </w:r>
      <w:r w:rsidRPr="00C5115B">
        <w:rPr>
          <w:rFonts w:eastAsiaTheme="minorEastAsia"/>
        </w:rPr>
        <w:t xml:space="preserve"> </w:t>
      </w:r>
      <w:r w:rsidR="00230913">
        <w:rPr>
          <w:rFonts w:eastAsiaTheme="minorEastAsia"/>
          <w:color w:val="0000FF"/>
        </w:rPr>
        <w:t xml:space="preserve">change </w:t>
      </w:r>
      <w:r w:rsidRPr="00C5115B">
        <w:rPr>
          <w:rFonts w:eastAsiaTheme="minorEastAsia"/>
        </w:rPr>
        <w:t>higher than ±0.5°C and ±2°C/</w:t>
      </w:r>
      <w:proofErr w:type="spellStart"/>
      <w:r w:rsidRPr="00C5115B">
        <w:rPr>
          <w:rFonts w:eastAsiaTheme="minorEastAsia"/>
        </w:rPr>
        <w:t>ka</w:t>
      </w:r>
      <w:proofErr w:type="spellEnd"/>
      <w:r w:rsidRPr="00C5115B">
        <w:rPr>
          <w:rFonts w:eastAsiaTheme="minorEastAsia"/>
        </w:rPr>
        <w:t xml:space="preserve"> were considered abrupt. Most events were found in the glacial period when instability was higher (Fig. 3B). Some relevant SST oscillations are detected at transitional phases such as MIS5d (+2.0°C), MIS5b (up to +3.5ºC), MIS4 (-3.5°C), during early MIS3 (+2.2°C), early MIS2 (e.g. +5.1°C or -3.3ºC) or around the </w:t>
      </w:r>
      <w:proofErr w:type="spellStart"/>
      <w:r w:rsidRPr="00C5115B">
        <w:rPr>
          <w:rFonts w:eastAsiaTheme="minorEastAsia"/>
        </w:rPr>
        <w:t>Bølling-Allerød</w:t>
      </w:r>
      <w:proofErr w:type="spellEnd"/>
      <w:r w:rsidRPr="00C5115B">
        <w:rPr>
          <w:rFonts w:eastAsiaTheme="minorEastAsia"/>
        </w:rPr>
        <w:t xml:space="preserve"> (B-A) and the Younger </w:t>
      </w:r>
      <w:proofErr w:type="spellStart"/>
      <w:r w:rsidRPr="00C5115B">
        <w:rPr>
          <w:rFonts w:eastAsiaTheme="minorEastAsia"/>
        </w:rPr>
        <w:t>Dryas</w:t>
      </w:r>
      <w:proofErr w:type="spellEnd"/>
      <w:r w:rsidRPr="00C5115B">
        <w:rPr>
          <w:rFonts w:eastAsiaTheme="minorEastAsia"/>
        </w:rPr>
        <w:t xml:space="preserve"> (YD) </w:t>
      </w:r>
      <w:r w:rsidR="00230913" w:rsidRPr="00C5115B">
        <w:rPr>
          <w:rFonts w:eastAsiaTheme="minorEastAsia"/>
        </w:rPr>
        <w:t xml:space="preserve">events </w:t>
      </w:r>
      <w:r w:rsidRPr="00C5115B">
        <w:rPr>
          <w:rFonts w:eastAsiaTheme="minorEastAsia"/>
        </w:rPr>
        <w:t>in a North Atlantic context (Figs. 3B, 4B; Table 3).</w:t>
      </w:r>
    </w:p>
    <w:p w14:paraId="0CEF0BCE" w14:textId="1EDFA683" w:rsidR="00D60E3F" w:rsidRDefault="00C5115B" w:rsidP="00417ADB">
      <w:pPr>
        <w:spacing w:after="0" w:line="360" w:lineRule="auto"/>
        <w:ind w:firstLine="720"/>
        <w:jc w:val="both"/>
        <w:rPr>
          <w:rFonts w:eastAsiaTheme="minorEastAsia"/>
        </w:rPr>
      </w:pPr>
      <w:r w:rsidRPr="00C5115B">
        <w:rPr>
          <w:rFonts w:eastAsiaTheme="minorEastAsia"/>
        </w:rPr>
        <w:t>The intra-MIS5e variability previously reported in the North Atlantic (</w:t>
      </w:r>
      <w:proofErr w:type="spellStart"/>
      <w:r w:rsidRPr="00C5115B">
        <w:rPr>
          <w:rFonts w:eastAsiaTheme="minorEastAsia"/>
        </w:rPr>
        <w:t>Oppo</w:t>
      </w:r>
      <w:proofErr w:type="spellEnd"/>
      <w:r w:rsidRPr="00C5115B">
        <w:rPr>
          <w:rFonts w:eastAsiaTheme="minorEastAsia"/>
        </w:rPr>
        <w:t xml:space="preserve"> et al., 2001; </w:t>
      </w:r>
      <w:proofErr w:type="spellStart"/>
      <w:r w:rsidRPr="00C5115B">
        <w:rPr>
          <w:rFonts w:eastAsiaTheme="minorEastAsia"/>
        </w:rPr>
        <w:t>Oppo</w:t>
      </w:r>
      <w:proofErr w:type="spellEnd"/>
      <w:r w:rsidRPr="00C5115B">
        <w:rPr>
          <w:rFonts w:eastAsiaTheme="minorEastAsia"/>
        </w:rPr>
        <w:t xml:space="preserve"> et al., 2006) is also observed in </w:t>
      </w:r>
      <w:r w:rsidR="00EC72A5">
        <w:rPr>
          <w:rFonts w:eastAsiaTheme="minorEastAsia"/>
          <w:color w:val="0000FF"/>
        </w:rPr>
        <w:t xml:space="preserve">the </w:t>
      </w:r>
      <w:r w:rsidR="004F6435">
        <w:rPr>
          <w:rFonts w:eastAsiaTheme="minorEastAsia"/>
        </w:rPr>
        <w:t>Guyana</w:t>
      </w:r>
      <w:r w:rsidRPr="00C5115B">
        <w:rPr>
          <w:rFonts w:eastAsiaTheme="minorEastAsia"/>
        </w:rPr>
        <w:t xml:space="preserve"> </w:t>
      </w:r>
      <w:r w:rsidR="00EC72A5">
        <w:rPr>
          <w:rFonts w:eastAsiaTheme="minorEastAsia"/>
          <w:color w:val="0000FF"/>
        </w:rPr>
        <w:t xml:space="preserve">Basin </w:t>
      </w:r>
      <w:r w:rsidRPr="00C5115B">
        <w:rPr>
          <w:rFonts w:eastAsiaTheme="minorEastAsia"/>
        </w:rPr>
        <w:t xml:space="preserve">(Fig. 4B). From MIS5c to MIS5a (GS and GI from 25 to 19), SSTs followed a pace of events </w:t>
      </w:r>
      <w:r w:rsidRPr="001B55BB">
        <w:rPr>
          <w:rFonts w:eastAsiaTheme="minorEastAsia"/>
          <w:highlight w:val="yellow"/>
        </w:rPr>
        <w:t>similar</w:t>
      </w:r>
      <w:r w:rsidRPr="00C5115B">
        <w:rPr>
          <w:rFonts w:eastAsiaTheme="minorEastAsia"/>
        </w:rPr>
        <w:t xml:space="preserve"> </w:t>
      </w:r>
      <w:r w:rsidR="001B55BB">
        <w:rPr>
          <w:rFonts w:eastAsiaTheme="minorEastAsia"/>
          <w:color w:val="0070C0"/>
        </w:rPr>
        <w:t xml:space="preserve">analogous </w:t>
      </w:r>
      <w:r w:rsidRPr="00C5115B">
        <w:rPr>
          <w:rFonts w:eastAsiaTheme="minorEastAsia"/>
        </w:rPr>
        <w:t xml:space="preserve">to those of Greenland. Generally, SST oscillations did not exceed 0.5°C, though some </w:t>
      </w:r>
      <w:r w:rsidRPr="001B55BB">
        <w:rPr>
          <w:rFonts w:eastAsiaTheme="minorEastAsia"/>
          <w:highlight w:val="yellow"/>
        </w:rPr>
        <w:t>remarkable</w:t>
      </w:r>
      <w:r w:rsidRPr="00C5115B">
        <w:rPr>
          <w:rFonts w:eastAsiaTheme="minorEastAsia"/>
        </w:rPr>
        <w:t xml:space="preserve"> exceptions are observed around GS-24 (cold event C23 in McManus et al., 1994, 2002), GS-22 (cold event C21 in McManus et al., 1994, 2002) and GS-25 (cold event C24 in McManus et al., 1994, 2002). Transitions from MIS5a to MIS4 and from MIS3 to MIS2 were abrupt (e.g. cooling of -1.5°C in 0.4 </w:t>
      </w:r>
      <w:proofErr w:type="spellStart"/>
      <w:r w:rsidRPr="00C5115B">
        <w:rPr>
          <w:rFonts w:eastAsiaTheme="minorEastAsia"/>
        </w:rPr>
        <w:t>ka</w:t>
      </w:r>
      <w:proofErr w:type="spellEnd"/>
      <w:r w:rsidRPr="00C5115B">
        <w:rPr>
          <w:rFonts w:eastAsiaTheme="minorEastAsia"/>
        </w:rPr>
        <w:t xml:space="preserve">; Table 3) and presented high instability, i.e. warming and cooling events occurred rapidly (in less than 2.5 </w:t>
      </w:r>
      <w:proofErr w:type="spellStart"/>
      <w:r w:rsidRPr="00C5115B">
        <w:rPr>
          <w:rFonts w:eastAsiaTheme="minorEastAsia"/>
        </w:rPr>
        <w:t>ka</w:t>
      </w:r>
      <w:proofErr w:type="spellEnd"/>
      <w:r w:rsidRPr="00C5115B">
        <w:rPr>
          <w:rFonts w:eastAsiaTheme="minorEastAsia"/>
        </w:rPr>
        <w:t xml:space="preserve">). The MIS3 transition started with a rapid warming (+1.4ºC in 0.6 </w:t>
      </w:r>
      <w:proofErr w:type="spellStart"/>
      <w:r w:rsidRPr="00C5115B">
        <w:rPr>
          <w:rFonts w:eastAsiaTheme="minorEastAsia"/>
        </w:rPr>
        <w:t>ka</w:t>
      </w:r>
      <w:proofErr w:type="spellEnd"/>
      <w:r w:rsidRPr="00C5115B">
        <w:rPr>
          <w:rFonts w:eastAsiaTheme="minorEastAsia"/>
        </w:rPr>
        <w:t xml:space="preserve">) and exhibited high variability (Fig. 3B). Late MIS2 presents a warming trend (Fig. 2B; Table 2), interrupted by cooling episodes at 17.5 </w:t>
      </w:r>
      <w:proofErr w:type="spellStart"/>
      <w:r w:rsidRPr="00C5115B">
        <w:rPr>
          <w:rFonts w:eastAsiaTheme="minorEastAsia"/>
        </w:rPr>
        <w:t>ka</w:t>
      </w:r>
      <w:proofErr w:type="spellEnd"/>
      <w:r w:rsidRPr="00C5115B">
        <w:rPr>
          <w:rFonts w:eastAsiaTheme="minorEastAsia"/>
        </w:rPr>
        <w:t xml:space="preserve"> (-1.4°C) and at 11.8 </w:t>
      </w:r>
      <w:proofErr w:type="spellStart"/>
      <w:r w:rsidRPr="00C5115B">
        <w:rPr>
          <w:rFonts w:eastAsiaTheme="minorEastAsia"/>
        </w:rPr>
        <w:t>ka</w:t>
      </w:r>
      <w:proofErr w:type="spellEnd"/>
      <w:r w:rsidRPr="00C5115B">
        <w:rPr>
          <w:rFonts w:eastAsiaTheme="minorEastAsia"/>
        </w:rPr>
        <w:t xml:space="preserve"> (-1.6°C) which could correspond to </w:t>
      </w:r>
      <w:r w:rsidRPr="001B55BB">
        <w:rPr>
          <w:rFonts w:eastAsiaTheme="minorEastAsia"/>
          <w:highlight w:val="yellow"/>
        </w:rPr>
        <w:t xml:space="preserve">the </w:t>
      </w:r>
      <w:proofErr w:type="spellStart"/>
      <w:r w:rsidRPr="001B55BB">
        <w:rPr>
          <w:rFonts w:eastAsiaTheme="minorEastAsia"/>
          <w:highlight w:val="yellow"/>
        </w:rPr>
        <w:t>stadials</w:t>
      </w:r>
      <w:proofErr w:type="spellEnd"/>
      <w:r w:rsidRPr="001B55BB">
        <w:rPr>
          <w:rFonts w:eastAsiaTheme="minorEastAsia"/>
          <w:highlight w:val="yellow"/>
        </w:rPr>
        <w:t xml:space="preserve"> associated with</w:t>
      </w:r>
      <w:r w:rsidRPr="00C5115B">
        <w:rPr>
          <w:rFonts w:eastAsiaTheme="minorEastAsia"/>
        </w:rPr>
        <w:t xml:space="preserve"> Heinrich event 1 (H1) and the YD respectively, as described at higher latitudes (Fig. 3B).</w:t>
      </w:r>
    </w:p>
    <w:p w14:paraId="49A48BB1" w14:textId="77777777" w:rsidR="00D60E3F" w:rsidRDefault="00D60E3F" w:rsidP="00D60E3F">
      <w:pPr>
        <w:spacing w:after="0" w:line="360" w:lineRule="auto"/>
        <w:jc w:val="both"/>
        <w:rPr>
          <w:rFonts w:eastAsiaTheme="minorEastAsia"/>
        </w:rPr>
      </w:pPr>
    </w:p>
    <w:p w14:paraId="5361AEE3" w14:textId="59E3CD82" w:rsidR="002711F3" w:rsidRPr="00077977" w:rsidRDefault="002711F3" w:rsidP="00077977">
      <w:pPr>
        <w:pStyle w:val="Heading1"/>
        <w:spacing w:before="0" w:line="360" w:lineRule="auto"/>
        <w:jc w:val="both"/>
        <w:rPr>
          <w:rFonts w:eastAsiaTheme="minorEastAsia"/>
        </w:rPr>
      </w:pPr>
      <w:r>
        <w:rPr>
          <w:rFonts w:eastAsiaTheme="minorEastAsia"/>
        </w:rPr>
        <w:t>5. DISCUSSION</w:t>
      </w:r>
    </w:p>
    <w:p w14:paraId="57070856" w14:textId="134FDAF5" w:rsidR="003B5C9B" w:rsidRPr="00077977" w:rsidRDefault="003B5C9B" w:rsidP="00D60E3F">
      <w:pPr>
        <w:spacing w:after="0" w:line="360" w:lineRule="auto"/>
        <w:jc w:val="both"/>
        <w:rPr>
          <w:rFonts w:eastAsiaTheme="minorEastAsia"/>
          <w:b/>
        </w:rPr>
      </w:pPr>
      <w:r w:rsidRPr="003B5C9B">
        <w:rPr>
          <w:rFonts w:eastAsiaTheme="minorEastAsia"/>
          <w:b/>
        </w:rPr>
        <w:t xml:space="preserve">5.1. </w:t>
      </w:r>
      <w:r w:rsidR="00C5115B">
        <w:rPr>
          <w:rFonts w:eastAsiaTheme="minorEastAsia"/>
          <w:b/>
        </w:rPr>
        <w:t>Rapid tropical-pole connections during warm, stable periods</w:t>
      </w:r>
    </w:p>
    <w:p w14:paraId="43D7A216" w14:textId="5DCE048F" w:rsidR="00C5115B" w:rsidRPr="00C5115B" w:rsidRDefault="00C5115B" w:rsidP="00417ADB">
      <w:pPr>
        <w:spacing w:after="0" w:line="360" w:lineRule="auto"/>
        <w:jc w:val="both"/>
        <w:rPr>
          <w:rFonts w:eastAsiaTheme="minorEastAsia"/>
        </w:rPr>
      </w:pPr>
      <w:r w:rsidRPr="00C5115B">
        <w:rPr>
          <w:rFonts w:eastAsiaTheme="minorEastAsia"/>
        </w:rPr>
        <w:t xml:space="preserve">The fact that SSTs in MIS5e (28.9ºC) are higher than in the MIS1 (28.3ºC) further confirms previous observations which suggest a </w:t>
      </w:r>
      <w:r w:rsidRPr="002D6B40">
        <w:rPr>
          <w:rFonts w:eastAsiaTheme="minorEastAsia"/>
          <w:highlight w:val="yellow"/>
        </w:rPr>
        <w:t>remarkable</w:t>
      </w:r>
      <w:r w:rsidRPr="00C5115B">
        <w:rPr>
          <w:rFonts w:eastAsiaTheme="minorEastAsia"/>
        </w:rPr>
        <w:t xml:space="preserve"> </w:t>
      </w:r>
      <w:proofErr w:type="spellStart"/>
      <w:r w:rsidRPr="00C5115B">
        <w:rPr>
          <w:rFonts w:eastAsiaTheme="minorEastAsia"/>
        </w:rPr>
        <w:t>precessional</w:t>
      </w:r>
      <w:proofErr w:type="spellEnd"/>
      <w:r w:rsidRPr="00C5115B">
        <w:rPr>
          <w:rFonts w:eastAsiaTheme="minorEastAsia"/>
        </w:rPr>
        <w:t xml:space="preserve"> modulation </w:t>
      </w:r>
      <w:r w:rsidRPr="002D6B40">
        <w:rPr>
          <w:rFonts w:eastAsiaTheme="minorEastAsia"/>
          <w:highlight w:val="yellow"/>
        </w:rPr>
        <w:t>behind</w:t>
      </w:r>
      <w:r w:rsidRPr="00C5115B">
        <w:rPr>
          <w:rFonts w:eastAsiaTheme="minorEastAsia"/>
        </w:rPr>
        <w:t xml:space="preserve"> </w:t>
      </w:r>
      <w:r w:rsidR="002D6B40">
        <w:rPr>
          <w:rFonts w:eastAsiaTheme="minorEastAsia"/>
          <w:color w:val="0070C0"/>
        </w:rPr>
        <w:t xml:space="preserve">despite </w:t>
      </w:r>
      <w:r w:rsidRPr="00C5115B">
        <w:rPr>
          <w:rFonts w:eastAsiaTheme="minorEastAsia"/>
        </w:rPr>
        <w:t xml:space="preserve">the differences between both </w:t>
      </w:r>
      <w:proofErr w:type="spellStart"/>
      <w:r w:rsidRPr="00C5115B">
        <w:rPr>
          <w:rFonts w:eastAsiaTheme="minorEastAsia"/>
        </w:rPr>
        <w:t>interglacials</w:t>
      </w:r>
      <w:proofErr w:type="spellEnd"/>
      <w:r w:rsidRPr="00C5115B">
        <w:rPr>
          <w:rFonts w:eastAsiaTheme="minorEastAsia"/>
        </w:rPr>
        <w:t xml:space="preserve"> (e.g. </w:t>
      </w:r>
      <w:proofErr w:type="spellStart"/>
      <w:r w:rsidRPr="00C5115B">
        <w:rPr>
          <w:rFonts w:eastAsiaTheme="minorEastAsia"/>
        </w:rPr>
        <w:t>Martrat</w:t>
      </w:r>
      <w:proofErr w:type="spellEnd"/>
      <w:r w:rsidRPr="00C5115B">
        <w:rPr>
          <w:rFonts w:eastAsiaTheme="minorEastAsia"/>
        </w:rPr>
        <w:t xml:space="preserve"> et al., 2014) (Figs. 3B, 4B). Prominent drops in SST around MIS5d and MIS5b, features characteristic in the North Atlantic, occurred after </w:t>
      </w:r>
      <w:proofErr w:type="spellStart"/>
      <w:r w:rsidRPr="00C5115B">
        <w:rPr>
          <w:rFonts w:eastAsiaTheme="minorEastAsia"/>
        </w:rPr>
        <w:lastRenderedPageBreak/>
        <w:t>precessional</w:t>
      </w:r>
      <w:proofErr w:type="spellEnd"/>
      <w:r w:rsidRPr="00C5115B">
        <w:rPr>
          <w:rFonts w:eastAsiaTheme="minorEastAsia"/>
        </w:rPr>
        <w:t xml:space="preserve"> maxima (insolation minima; Fig. 4C). Specifically, prolonged interglacial warmth in the North Atlantic after insolation minima (116.3 </w:t>
      </w:r>
      <w:proofErr w:type="spellStart"/>
      <w:r w:rsidRPr="00C5115B">
        <w:rPr>
          <w:rFonts w:eastAsiaTheme="minorEastAsia"/>
        </w:rPr>
        <w:t>ka</w:t>
      </w:r>
      <w:proofErr w:type="spellEnd"/>
      <w:r w:rsidRPr="00C5115B">
        <w:rPr>
          <w:rFonts w:eastAsiaTheme="minorEastAsia"/>
        </w:rPr>
        <w:t xml:space="preserve">; Table 2) has been attributed to a strengthening </w:t>
      </w:r>
      <w:r w:rsidRPr="002D6B40">
        <w:rPr>
          <w:rFonts w:eastAsiaTheme="minorEastAsia"/>
          <w:highlight w:val="yellow"/>
        </w:rPr>
        <w:t>in</w:t>
      </w:r>
      <w:r w:rsidRPr="00C5115B">
        <w:rPr>
          <w:rFonts w:eastAsiaTheme="minorEastAsia"/>
        </w:rPr>
        <w:t xml:space="preserve"> </w:t>
      </w:r>
      <w:r w:rsidR="002D6B40">
        <w:rPr>
          <w:rFonts w:eastAsiaTheme="minorEastAsia"/>
          <w:color w:val="0070C0"/>
        </w:rPr>
        <w:t xml:space="preserve">of the </w:t>
      </w:r>
      <w:proofErr w:type="spellStart"/>
      <w:r w:rsidRPr="00C5115B">
        <w:rPr>
          <w:rFonts w:eastAsiaTheme="minorEastAsia"/>
        </w:rPr>
        <w:t>thermohaline</w:t>
      </w:r>
      <w:proofErr w:type="spellEnd"/>
      <w:r w:rsidRPr="00C5115B">
        <w:rPr>
          <w:rFonts w:eastAsiaTheme="minorEastAsia"/>
        </w:rPr>
        <w:t xml:space="preserve"> circulation (McManus et al., 2002). High latitude climate changes in the northern hemisphere were transmitted to</w:t>
      </w:r>
      <w:r w:rsidRPr="002D6B40">
        <w:rPr>
          <w:rFonts w:eastAsiaTheme="minorEastAsia"/>
          <w:highlight w:val="yellow"/>
        </w:rPr>
        <w:t>wards</w:t>
      </w:r>
      <w:r w:rsidRPr="00C5115B">
        <w:rPr>
          <w:rFonts w:eastAsiaTheme="minorEastAsia"/>
        </w:rPr>
        <w:t xml:space="preserve"> the southern Atlantic Ocean even at latitudes of 7ºN during periods when </w:t>
      </w:r>
      <w:proofErr w:type="spellStart"/>
      <w:r w:rsidRPr="00C5115B">
        <w:rPr>
          <w:rFonts w:eastAsiaTheme="minorEastAsia"/>
        </w:rPr>
        <w:t>precessional</w:t>
      </w:r>
      <w:proofErr w:type="spellEnd"/>
      <w:r w:rsidRPr="00C5115B">
        <w:rPr>
          <w:rFonts w:eastAsiaTheme="minorEastAsia"/>
        </w:rPr>
        <w:t xml:space="preserve"> changes increased in amplitude. When the transport of salt from the Caribbean Sea to North Atlantic latitudes was strong and the AMOC was active, </w:t>
      </w:r>
      <w:r w:rsidR="002D6B40">
        <w:rPr>
          <w:rFonts w:eastAsiaTheme="minorEastAsia"/>
          <w:color w:val="0070C0"/>
        </w:rPr>
        <w:t xml:space="preserve">a </w:t>
      </w:r>
      <w:r w:rsidRPr="00C5115B">
        <w:rPr>
          <w:rFonts w:eastAsiaTheme="minorEastAsia"/>
        </w:rPr>
        <w:t>close connection between high latitudes and tropical regions was enabled.</w:t>
      </w:r>
    </w:p>
    <w:p w14:paraId="4271ED79" w14:textId="632F9B30" w:rsidR="00C5115B" w:rsidRPr="00C5115B" w:rsidRDefault="00C5115B" w:rsidP="00C5115B">
      <w:pPr>
        <w:spacing w:after="0" w:line="360" w:lineRule="auto"/>
        <w:ind w:firstLine="720"/>
        <w:jc w:val="both"/>
        <w:rPr>
          <w:rFonts w:eastAsiaTheme="minorEastAsia"/>
        </w:rPr>
      </w:pPr>
      <w:r w:rsidRPr="00C5115B">
        <w:rPr>
          <w:rFonts w:eastAsiaTheme="minorEastAsia"/>
        </w:rPr>
        <w:t xml:space="preserve">During the latest stages of the last </w:t>
      </w:r>
      <w:proofErr w:type="spellStart"/>
      <w:r w:rsidRPr="00C5115B">
        <w:rPr>
          <w:rFonts w:eastAsiaTheme="minorEastAsia"/>
        </w:rPr>
        <w:t>deglaciation</w:t>
      </w:r>
      <w:proofErr w:type="spellEnd"/>
      <w:r w:rsidRPr="00C5115B">
        <w:rPr>
          <w:rFonts w:eastAsiaTheme="minorEastAsia"/>
        </w:rPr>
        <w:t xml:space="preserve">, MD03-2616 SSTs are a reminder of oscillations observed in Greenland (North Greenland Ice Core Project members, 2004), with structures similar to the B-A and the </w:t>
      </w:r>
      <w:proofErr w:type="spellStart"/>
      <w:r w:rsidRPr="00C5115B">
        <w:rPr>
          <w:rFonts w:eastAsiaTheme="minorEastAsia"/>
        </w:rPr>
        <w:t>stadial</w:t>
      </w:r>
      <w:proofErr w:type="spellEnd"/>
      <w:r w:rsidRPr="00C5115B">
        <w:rPr>
          <w:rFonts w:eastAsiaTheme="minorEastAsia"/>
        </w:rPr>
        <w:t xml:space="preserve"> associated with H1 respectively (Fig. 3A-B). Once again, these SST changes were of lesser intensity in the </w:t>
      </w:r>
      <w:r w:rsidR="004F6435">
        <w:rPr>
          <w:rFonts w:eastAsiaTheme="minorEastAsia"/>
        </w:rPr>
        <w:t>Guyana</w:t>
      </w:r>
      <w:r w:rsidRPr="00C5115B">
        <w:rPr>
          <w:rFonts w:eastAsiaTheme="minorEastAsia"/>
        </w:rPr>
        <w:t xml:space="preserve"> core than in the North Atlantic, consistent with the common subdued SST variability in tropical regions. Consistent changes between </w:t>
      </w:r>
      <w:r w:rsidR="004F6435">
        <w:rPr>
          <w:rFonts w:eastAsiaTheme="minorEastAsia"/>
        </w:rPr>
        <w:t>Guyana</w:t>
      </w:r>
      <w:r w:rsidRPr="00C5115B">
        <w:rPr>
          <w:rFonts w:eastAsiaTheme="minorEastAsia"/>
        </w:rPr>
        <w:t xml:space="preserve"> and Greenland during the last </w:t>
      </w:r>
      <w:proofErr w:type="spellStart"/>
      <w:r w:rsidRPr="00C5115B">
        <w:rPr>
          <w:rFonts w:eastAsiaTheme="minorEastAsia"/>
        </w:rPr>
        <w:t>deglaciation</w:t>
      </w:r>
      <w:proofErr w:type="spellEnd"/>
      <w:r w:rsidRPr="00C5115B">
        <w:rPr>
          <w:rFonts w:eastAsiaTheme="minorEastAsia"/>
        </w:rPr>
        <w:t xml:space="preserve"> suggest that the advection of salty warm tropical waters into the North Atlantic amplified </w:t>
      </w:r>
      <w:proofErr w:type="spellStart"/>
      <w:r w:rsidRPr="00C5115B">
        <w:rPr>
          <w:rFonts w:eastAsiaTheme="minorEastAsia"/>
        </w:rPr>
        <w:t>thermohaline</w:t>
      </w:r>
      <w:proofErr w:type="spellEnd"/>
      <w:r w:rsidRPr="00C5115B">
        <w:rPr>
          <w:rFonts w:eastAsiaTheme="minorEastAsia"/>
        </w:rPr>
        <w:t xml:space="preserve"> circulation and contributed to high-latitude warming (Knorr and </w:t>
      </w:r>
      <w:proofErr w:type="spellStart"/>
      <w:r w:rsidRPr="00C5115B">
        <w:rPr>
          <w:rFonts w:eastAsiaTheme="minorEastAsia"/>
        </w:rPr>
        <w:t>Lohmann</w:t>
      </w:r>
      <w:proofErr w:type="spellEnd"/>
      <w:r w:rsidRPr="00C5115B">
        <w:rPr>
          <w:rFonts w:eastAsiaTheme="minorEastAsia"/>
        </w:rPr>
        <w:t>, 2003; Schmidt et al., 2004).</w:t>
      </w:r>
    </w:p>
    <w:p w14:paraId="27B01FBD" w14:textId="4D11F98E" w:rsidR="00C5115B" w:rsidRPr="00C5115B" w:rsidRDefault="00C5115B" w:rsidP="00C5115B">
      <w:pPr>
        <w:spacing w:after="0" w:line="360" w:lineRule="auto"/>
        <w:ind w:firstLine="720"/>
        <w:jc w:val="both"/>
        <w:rPr>
          <w:rFonts w:eastAsiaTheme="minorEastAsia"/>
        </w:rPr>
      </w:pPr>
      <w:r w:rsidRPr="00C5115B">
        <w:rPr>
          <w:rFonts w:eastAsiaTheme="minorEastAsia"/>
        </w:rPr>
        <w:t xml:space="preserve">Possible links between the </w:t>
      </w:r>
      <w:r w:rsidRPr="002D6B40">
        <w:rPr>
          <w:rFonts w:eastAsiaTheme="minorEastAsia"/>
          <w:highlight w:val="yellow"/>
        </w:rPr>
        <w:t>MD03-2616</w:t>
      </w:r>
      <w:r w:rsidRPr="00C5115B">
        <w:rPr>
          <w:rFonts w:eastAsiaTheme="minorEastAsia"/>
        </w:rPr>
        <w:t xml:space="preserve"> </w:t>
      </w:r>
      <w:r w:rsidR="002D6B40">
        <w:rPr>
          <w:rFonts w:eastAsiaTheme="minorEastAsia"/>
          <w:color w:val="0070C0"/>
        </w:rPr>
        <w:t xml:space="preserve">Guyana </w:t>
      </w:r>
      <w:r w:rsidRPr="00C5115B">
        <w:rPr>
          <w:rFonts w:eastAsiaTheme="minorEastAsia"/>
        </w:rPr>
        <w:t xml:space="preserve">SST record and those from </w:t>
      </w:r>
      <w:r w:rsidRPr="002D6B40">
        <w:rPr>
          <w:rFonts w:eastAsiaTheme="minorEastAsia"/>
          <w:highlight w:val="yellow"/>
        </w:rPr>
        <w:t>the cores in</w:t>
      </w:r>
      <w:r w:rsidRPr="00C5115B">
        <w:rPr>
          <w:rFonts w:eastAsiaTheme="minorEastAsia"/>
        </w:rPr>
        <w:t xml:space="preserve"> the Agulhas area </w:t>
      </w:r>
      <w:r w:rsidRPr="002D6B40">
        <w:rPr>
          <w:rFonts w:eastAsiaTheme="minorEastAsia"/>
          <w:highlight w:val="yellow"/>
        </w:rPr>
        <w:t>should be considered</w:t>
      </w:r>
      <w:r w:rsidR="002D6B40">
        <w:rPr>
          <w:rFonts w:eastAsiaTheme="minorEastAsia"/>
        </w:rPr>
        <w:t xml:space="preserve"> </w:t>
      </w:r>
      <w:r w:rsidR="002D6B40">
        <w:rPr>
          <w:rFonts w:eastAsiaTheme="minorEastAsia"/>
          <w:color w:val="0070C0"/>
        </w:rPr>
        <w:t>are expected</w:t>
      </w:r>
      <w:r w:rsidRPr="00C5115B">
        <w:rPr>
          <w:rFonts w:eastAsiaTheme="minorEastAsia"/>
        </w:rPr>
        <w:t xml:space="preserve">, given that the </w:t>
      </w:r>
      <w:r w:rsidR="004F6435" w:rsidRPr="002D6B40">
        <w:rPr>
          <w:rFonts w:eastAsiaTheme="minorEastAsia"/>
          <w:highlight w:val="yellow"/>
        </w:rPr>
        <w:t>Guyana</w:t>
      </w:r>
      <w:r w:rsidRPr="002D6B40">
        <w:rPr>
          <w:rFonts w:eastAsiaTheme="minorEastAsia"/>
          <w:highlight w:val="yellow"/>
        </w:rPr>
        <w:t xml:space="preserve"> core</w:t>
      </w:r>
      <w:r w:rsidRPr="00C5115B">
        <w:rPr>
          <w:rFonts w:eastAsiaTheme="minorEastAsia"/>
        </w:rPr>
        <w:t xml:space="preserve"> </w:t>
      </w:r>
      <w:r w:rsidR="002D6B40">
        <w:rPr>
          <w:rFonts w:eastAsiaTheme="minorEastAsia"/>
          <w:color w:val="0070C0"/>
        </w:rPr>
        <w:t xml:space="preserve">former </w:t>
      </w:r>
      <w:r w:rsidRPr="00C5115B">
        <w:rPr>
          <w:rFonts w:eastAsiaTheme="minorEastAsia"/>
        </w:rPr>
        <w:t xml:space="preserve">is located in the area of influence of the NBC originating from the SEC and providing salty warm waters to the western tropical Atlantic north of the equator (Fig. 1; </w:t>
      </w:r>
      <w:proofErr w:type="spellStart"/>
      <w:r w:rsidRPr="00C5115B">
        <w:rPr>
          <w:rFonts w:eastAsiaTheme="minorEastAsia"/>
        </w:rPr>
        <w:t>Stramma</w:t>
      </w:r>
      <w:proofErr w:type="spellEnd"/>
      <w:r w:rsidRPr="00C5115B">
        <w:rPr>
          <w:rFonts w:eastAsiaTheme="minorEastAsia"/>
        </w:rPr>
        <w:t xml:space="preserve"> and Schott, 1999). The SEC is ultimately fed by leakage from the Agulhas </w:t>
      </w:r>
      <w:r w:rsidR="002D6B40">
        <w:rPr>
          <w:rFonts w:eastAsiaTheme="minorEastAsia"/>
          <w:color w:val="0070C0"/>
        </w:rPr>
        <w:t>C</w:t>
      </w:r>
      <w:r w:rsidRPr="00C5115B">
        <w:rPr>
          <w:rFonts w:eastAsiaTheme="minorEastAsia"/>
        </w:rPr>
        <w:t xml:space="preserve">urrent (Bard and </w:t>
      </w:r>
      <w:proofErr w:type="spellStart"/>
      <w:r w:rsidRPr="00C5115B">
        <w:rPr>
          <w:rFonts w:eastAsiaTheme="minorEastAsia"/>
        </w:rPr>
        <w:t>Rickaby</w:t>
      </w:r>
      <w:proofErr w:type="spellEnd"/>
      <w:r w:rsidRPr="00C5115B">
        <w:rPr>
          <w:rFonts w:eastAsiaTheme="minorEastAsia"/>
        </w:rPr>
        <w:t xml:space="preserve">, 2009; </w:t>
      </w:r>
      <w:proofErr w:type="spellStart"/>
      <w:r w:rsidRPr="00C5115B">
        <w:rPr>
          <w:rFonts w:eastAsiaTheme="minorEastAsia"/>
        </w:rPr>
        <w:t>Caley</w:t>
      </w:r>
      <w:proofErr w:type="spellEnd"/>
      <w:r w:rsidRPr="00C5115B">
        <w:rPr>
          <w:rFonts w:eastAsiaTheme="minorEastAsia"/>
        </w:rPr>
        <w:t xml:space="preserve"> et al., 2014). Intensification in the delivery of salt into the Atlantic may contribute to </w:t>
      </w:r>
      <w:r w:rsidR="002D6B40">
        <w:rPr>
          <w:rFonts w:eastAsiaTheme="minorEastAsia"/>
          <w:color w:val="0070C0"/>
        </w:rPr>
        <w:t xml:space="preserve">the </w:t>
      </w:r>
      <w:r w:rsidRPr="00C5115B">
        <w:rPr>
          <w:rFonts w:eastAsiaTheme="minorEastAsia"/>
        </w:rPr>
        <w:t xml:space="preserve">strengthening </w:t>
      </w:r>
      <w:r w:rsidR="002D6B40">
        <w:rPr>
          <w:rFonts w:eastAsiaTheme="minorEastAsia"/>
          <w:color w:val="0070C0"/>
        </w:rPr>
        <w:t xml:space="preserve">of </w:t>
      </w:r>
      <w:r w:rsidRPr="00C5115B">
        <w:rPr>
          <w:rFonts w:eastAsiaTheme="minorEastAsia"/>
        </w:rPr>
        <w:t>the AMOC flow. Hydrographical changes in equatorial currents have previously been put forward as a possible influence on the development and intensity of interglacial SSTs (</w:t>
      </w:r>
      <w:proofErr w:type="spellStart"/>
      <w:r w:rsidRPr="00C5115B">
        <w:rPr>
          <w:rFonts w:eastAsiaTheme="minorEastAsia"/>
        </w:rPr>
        <w:t>Ganachaud</w:t>
      </w:r>
      <w:proofErr w:type="spellEnd"/>
      <w:r w:rsidRPr="00C5115B">
        <w:rPr>
          <w:rFonts w:eastAsiaTheme="minorEastAsia"/>
        </w:rPr>
        <w:t xml:space="preserve"> and </w:t>
      </w:r>
      <w:proofErr w:type="spellStart"/>
      <w:r w:rsidRPr="00C5115B">
        <w:rPr>
          <w:rFonts w:eastAsiaTheme="minorEastAsia"/>
        </w:rPr>
        <w:t>Wunsch</w:t>
      </w:r>
      <w:proofErr w:type="spellEnd"/>
      <w:r w:rsidRPr="00C5115B">
        <w:rPr>
          <w:rFonts w:eastAsiaTheme="minorEastAsia"/>
        </w:rPr>
        <w:t xml:space="preserve">, 2000; </w:t>
      </w:r>
      <w:proofErr w:type="spellStart"/>
      <w:r w:rsidRPr="00C5115B">
        <w:rPr>
          <w:rFonts w:eastAsiaTheme="minorEastAsia"/>
        </w:rPr>
        <w:t>Trenberth</w:t>
      </w:r>
      <w:proofErr w:type="spellEnd"/>
      <w:r w:rsidRPr="00C5115B">
        <w:rPr>
          <w:rFonts w:eastAsiaTheme="minorEastAsia"/>
        </w:rPr>
        <w:t xml:space="preserve"> and Caron, 2001). However, SST reconstructions influenced by the Agulhas </w:t>
      </w:r>
      <w:r w:rsidR="002F7772">
        <w:rPr>
          <w:rFonts w:eastAsiaTheme="minorEastAsia"/>
          <w:color w:val="0070C0"/>
        </w:rPr>
        <w:t>C</w:t>
      </w:r>
      <w:r w:rsidRPr="00C5115B">
        <w:rPr>
          <w:rFonts w:eastAsiaTheme="minorEastAsia"/>
        </w:rPr>
        <w:t xml:space="preserve">urrent (Martinez-Mendez et al., 2010; Marino et al., 2013; </w:t>
      </w:r>
      <w:proofErr w:type="spellStart"/>
      <w:r w:rsidRPr="00C5115B">
        <w:rPr>
          <w:rFonts w:eastAsiaTheme="minorEastAsia"/>
        </w:rPr>
        <w:t>Dyez</w:t>
      </w:r>
      <w:proofErr w:type="spellEnd"/>
      <w:r w:rsidRPr="00C5115B">
        <w:rPr>
          <w:rFonts w:eastAsiaTheme="minorEastAsia"/>
        </w:rPr>
        <w:t xml:space="preserve"> et al., 2014; Bard and </w:t>
      </w:r>
      <w:proofErr w:type="spellStart"/>
      <w:r w:rsidRPr="00C5115B">
        <w:rPr>
          <w:rFonts w:eastAsiaTheme="minorEastAsia"/>
        </w:rPr>
        <w:t>Rickaby</w:t>
      </w:r>
      <w:proofErr w:type="spellEnd"/>
      <w:r w:rsidRPr="00C5115B">
        <w:rPr>
          <w:rFonts w:eastAsiaTheme="minorEastAsia"/>
        </w:rPr>
        <w:t>, 2009) differ from the MD03-2616 SST record (not shown).</w:t>
      </w:r>
    </w:p>
    <w:p w14:paraId="2ABE54E7" w14:textId="019F1B31" w:rsidR="00791D48" w:rsidRPr="00FA6F3D" w:rsidRDefault="00C5115B" w:rsidP="00C5115B">
      <w:pPr>
        <w:spacing w:after="0" w:line="360" w:lineRule="auto"/>
        <w:ind w:firstLine="720"/>
        <w:jc w:val="both"/>
        <w:rPr>
          <w:rFonts w:eastAsiaTheme="minorEastAsia"/>
          <w:lang w:val="en-US"/>
        </w:rPr>
      </w:pPr>
      <w:r w:rsidRPr="00C5115B">
        <w:rPr>
          <w:rFonts w:eastAsiaTheme="minorEastAsia"/>
        </w:rPr>
        <w:t>Conversely, the</w:t>
      </w:r>
      <w:r w:rsidR="002F7772">
        <w:rPr>
          <w:rFonts w:eastAsiaTheme="minorEastAsia"/>
        </w:rPr>
        <w:t xml:space="preserve"> coupling between SST change in </w:t>
      </w:r>
      <w:r w:rsidR="002F7772">
        <w:rPr>
          <w:rFonts w:eastAsiaTheme="minorEastAsia"/>
          <w:color w:val="0070C0"/>
        </w:rPr>
        <w:t xml:space="preserve">the </w:t>
      </w:r>
      <w:r w:rsidRPr="00C5115B">
        <w:rPr>
          <w:rFonts w:eastAsiaTheme="minorEastAsia"/>
        </w:rPr>
        <w:t>MD03-2616</w:t>
      </w:r>
      <w:r w:rsidR="002F7772">
        <w:rPr>
          <w:rFonts w:eastAsiaTheme="minorEastAsia"/>
        </w:rPr>
        <w:t xml:space="preserve"> </w:t>
      </w:r>
      <w:r w:rsidR="002F7772">
        <w:rPr>
          <w:rFonts w:eastAsiaTheme="minorEastAsia"/>
          <w:color w:val="0070C0"/>
        </w:rPr>
        <w:t>site</w:t>
      </w:r>
      <w:r w:rsidRPr="00C5115B">
        <w:rPr>
          <w:rFonts w:eastAsiaTheme="minorEastAsia"/>
        </w:rPr>
        <w:t xml:space="preserve">, the Greenland temperatures and the SST of northern Atlantic latitudes in the </w:t>
      </w:r>
      <w:proofErr w:type="spellStart"/>
      <w:r w:rsidRPr="00C5115B">
        <w:rPr>
          <w:rFonts w:eastAsiaTheme="minorEastAsia"/>
        </w:rPr>
        <w:t>interglacials</w:t>
      </w:r>
      <w:proofErr w:type="spellEnd"/>
      <w:r w:rsidRPr="00C5115B">
        <w:rPr>
          <w:rFonts w:eastAsiaTheme="minorEastAsia"/>
        </w:rPr>
        <w:t xml:space="preserve"> is consistent with the model describing an AMOC dependence on global mean air temperature anomalies and North Atlantic SSTs (Ritz et al., 2013). Analogous SST evolution between tropical areas and Greenland suggests that ocean processes in </w:t>
      </w:r>
      <w:r w:rsidR="004F6435">
        <w:rPr>
          <w:rFonts w:eastAsiaTheme="minorEastAsia"/>
        </w:rPr>
        <w:t>Guyana</w:t>
      </w:r>
      <w:r w:rsidRPr="00C5115B">
        <w:rPr>
          <w:rFonts w:eastAsiaTheme="minorEastAsia"/>
        </w:rPr>
        <w:t xml:space="preserve"> are directly related to the AMOC strength during the last </w:t>
      </w:r>
      <w:r w:rsidRPr="00C5115B">
        <w:rPr>
          <w:rFonts w:eastAsiaTheme="minorEastAsia"/>
        </w:rPr>
        <w:lastRenderedPageBreak/>
        <w:t xml:space="preserve">two </w:t>
      </w:r>
      <w:proofErr w:type="spellStart"/>
      <w:r w:rsidRPr="00C5115B">
        <w:rPr>
          <w:rFonts w:eastAsiaTheme="minorEastAsia"/>
        </w:rPr>
        <w:t>interglacials</w:t>
      </w:r>
      <w:proofErr w:type="spellEnd"/>
      <w:r w:rsidRPr="00C5115B">
        <w:rPr>
          <w:rFonts w:eastAsiaTheme="minorEastAsia"/>
        </w:rPr>
        <w:t xml:space="preserve"> (MIS5e and MIS1) and warm long </w:t>
      </w:r>
      <w:proofErr w:type="spellStart"/>
      <w:r w:rsidRPr="00C5115B">
        <w:rPr>
          <w:rFonts w:eastAsiaTheme="minorEastAsia"/>
        </w:rPr>
        <w:t>interstadials</w:t>
      </w:r>
      <w:proofErr w:type="spellEnd"/>
      <w:r w:rsidRPr="00C5115B">
        <w:rPr>
          <w:rFonts w:eastAsiaTheme="minorEastAsia"/>
        </w:rPr>
        <w:t xml:space="preserve"> (MIS5d-a). This parallel behaviour is in line with the amplification of </w:t>
      </w:r>
      <w:proofErr w:type="spellStart"/>
      <w:r w:rsidRPr="00C5115B">
        <w:rPr>
          <w:rFonts w:eastAsiaTheme="minorEastAsia"/>
        </w:rPr>
        <w:t>thermohaline</w:t>
      </w:r>
      <w:proofErr w:type="spellEnd"/>
      <w:r w:rsidRPr="00C5115B">
        <w:rPr>
          <w:rFonts w:eastAsiaTheme="minorEastAsia"/>
        </w:rPr>
        <w:t xml:space="preserve"> circulation resulting from the movement of salty tropical waters into the North Atlantic, as observed in cores from the Caribbean Sea (12ºN, 78ºW; Schmidt et al., 2004). The coupling of the west tropical Atlantic waters with these processes was probably necessary for the supply of salty waters to the Caribbean Sea prior to concentration and advection towards the North Atlantic. The coupling is observed irrespective</w:t>
      </w:r>
      <w:r w:rsidRPr="002F7772">
        <w:rPr>
          <w:rFonts w:eastAsiaTheme="minorEastAsia"/>
          <w:highlight w:val="yellow"/>
        </w:rPr>
        <w:t>ly</w:t>
      </w:r>
      <w:r w:rsidRPr="00C5115B">
        <w:rPr>
          <w:rFonts w:eastAsiaTheme="minorEastAsia"/>
        </w:rPr>
        <w:t xml:space="preserve"> of the </w:t>
      </w:r>
      <w:r w:rsidRPr="002F7772">
        <w:rPr>
          <w:rFonts w:eastAsiaTheme="minorEastAsia"/>
          <w:highlight w:val="yellow"/>
        </w:rPr>
        <w:t>higher amounts of</w:t>
      </w:r>
      <w:r w:rsidRPr="00C5115B">
        <w:rPr>
          <w:rFonts w:eastAsiaTheme="minorEastAsia"/>
        </w:rPr>
        <w:t xml:space="preserve"> </w:t>
      </w:r>
      <w:r w:rsidR="002F7772">
        <w:rPr>
          <w:rFonts w:eastAsiaTheme="minorEastAsia"/>
          <w:color w:val="0070C0"/>
        </w:rPr>
        <w:t xml:space="preserve">larger </w:t>
      </w:r>
      <w:r w:rsidRPr="00C5115B">
        <w:rPr>
          <w:rFonts w:eastAsiaTheme="minorEastAsia"/>
        </w:rPr>
        <w:t xml:space="preserve">sediment </w:t>
      </w:r>
      <w:r w:rsidR="002F7772">
        <w:rPr>
          <w:rFonts w:eastAsiaTheme="minorEastAsia"/>
          <w:color w:val="0070C0"/>
        </w:rPr>
        <w:t xml:space="preserve">yield </w:t>
      </w:r>
      <w:r w:rsidRPr="00C5115B">
        <w:rPr>
          <w:rFonts w:eastAsiaTheme="minorEastAsia"/>
        </w:rPr>
        <w:t xml:space="preserve">from the Amazon </w:t>
      </w:r>
      <w:proofErr w:type="gramStart"/>
      <w:r w:rsidRPr="00C5115B">
        <w:rPr>
          <w:rFonts w:eastAsiaTheme="minorEastAsia"/>
        </w:rPr>
        <w:t>river</w:t>
      </w:r>
      <w:proofErr w:type="gramEnd"/>
      <w:r w:rsidRPr="00C5115B">
        <w:rPr>
          <w:rFonts w:eastAsiaTheme="minorEastAsia"/>
        </w:rPr>
        <w:t xml:space="preserve"> </w:t>
      </w:r>
      <w:r w:rsidRPr="002F7772">
        <w:rPr>
          <w:rFonts w:eastAsiaTheme="minorEastAsia"/>
          <w:highlight w:val="yellow"/>
        </w:rPr>
        <w:t>discharged into</w:t>
      </w:r>
      <w:r w:rsidRPr="00C5115B">
        <w:rPr>
          <w:rFonts w:eastAsiaTheme="minorEastAsia"/>
        </w:rPr>
        <w:t xml:space="preserve"> </w:t>
      </w:r>
      <w:r w:rsidR="002F7772">
        <w:rPr>
          <w:rFonts w:eastAsiaTheme="minorEastAsia"/>
          <w:color w:val="0070C0"/>
        </w:rPr>
        <w:t xml:space="preserve">to the </w:t>
      </w:r>
      <w:r w:rsidRPr="00C5115B">
        <w:rPr>
          <w:rFonts w:eastAsiaTheme="minorEastAsia"/>
        </w:rPr>
        <w:t xml:space="preserve">MD03-2616 </w:t>
      </w:r>
      <w:r w:rsidR="002F7772">
        <w:rPr>
          <w:rFonts w:eastAsiaTheme="minorEastAsia"/>
          <w:color w:val="0070C0"/>
        </w:rPr>
        <w:t xml:space="preserve">site </w:t>
      </w:r>
      <w:r w:rsidRPr="00C5115B">
        <w:rPr>
          <w:rFonts w:eastAsiaTheme="minorEastAsia"/>
        </w:rPr>
        <w:t xml:space="preserve">during </w:t>
      </w:r>
      <w:r w:rsidRPr="008D29AD">
        <w:rPr>
          <w:rFonts w:eastAsiaTheme="minorEastAsia"/>
          <w:highlight w:val="yellow"/>
        </w:rPr>
        <w:t>the</w:t>
      </w:r>
      <w:r w:rsidRPr="00C5115B">
        <w:rPr>
          <w:rFonts w:eastAsiaTheme="minorEastAsia"/>
        </w:rPr>
        <w:t xml:space="preserve"> </w:t>
      </w:r>
      <w:proofErr w:type="spellStart"/>
      <w:r w:rsidRPr="00C5115B">
        <w:rPr>
          <w:rFonts w:eastAsiaTheme="minorEastAsia"/>
        </w:rPr>
        <w:t>interglacials</w:t>
      </w:r>
      <w:proofErr w:type="spellEnd"/>
      <w:r w:rsidRPr="00C5115B">
        <w:rPr>
          <w:rFonts w:eastAsiaTheme="minorEastAsia"/>
        </w:rPr>
        <w:t xml:space="preserve">. Possible local effects caused by Amazon discharges in this area did not significantly disturb the MD03-2616 SST record, which preserves a </w:t>
      </w:r>
      <w:r w:rsidRPr="008D29AD">
        <w:rPr>
          <w:rFonts w:eastAsiaTheme="minorEastAsia"/>
          <w:highlight w:val="yellow"/>
        </w:rPr>
        <w:t>remarkable</w:t>
      </w:r>
      <w:r w:rsidRPr="00C5115B">
        <w:rPr>
          <w:rFonts w:eastAsiaTheme="minorEastAsia"/>
        </w:rPr>
        <w:t xml:space="preserve"> </w:t>
      </w:r>
      <w:r w:rsidR="008D29AD">
        <w:rPr>
          <w:rFonts w:eastAsiaTheme="minorEastAsia"/>
          <w:color w:val="0070C0"/>
        </w:rPr>
        <w:t xml:space="preserve">conspicuous </w:t>
      </w:r>
      <w:r w:rsidRPr="00C5115B">
        <w:rPr>
          <w:rFonts w:eastAsiaTheme="minorEastAsia"/>
        </w:rPr>
        <w:t>parallelism between tropical climate changes and Greenland variability.</w:t>
      </w:r>
    </w:p>
    <w:p w14:paraId="62CBE115" w14:textId="77777777" w:rsidR="00DE6B72" w:rsidRPr="001C7743" w:rsidRDefault="00DE6B72" w:rsidP="00D60E3F">
      <w:pPr>
        <w:spacing w:after="0" w:line="360" w:lineRule="auto"/>
        <w:jc w:val="both"/>
        <w:rPr>
          <w:rFonts w:eastAsiaTheme="minorEastAsia"/>
          <w:lang w:val="en-US"/>
        </w:rPr>
      </w:pPr>
    </w:p>
    <w:p w14:paraId="46AE311E" w14:textId="798F9D9A" w:rsidR="00CC2419" w:rsidRPr="00077977" w:rsidRDefault="00CC2419" w:rsidP="00D60E3F">
      <w:pPr>
        <w:spacing w:after="0" w:line="360" w:lineRule="auto"/>
        <w:jc w:val="both"/>
        <w:rPr>
          <w:rFonts w:eastAsiaTheme="minorEastAsia"/>
          <w:b/>
        </w:rPr>
      </w:pPr>
      <w:r w:rsidRPr="00CC2419">
        <w:rPr>
          <w:rFonts w:eastAsiaTheme="minorEastAsia"/>
          <w:b/>
        </w:rPr>
        <w:t xml:space="preserve">5.2. </w:t>
      </w:r>
      <w:r w:rsidR="00C5115B">
        <w:rPr>
          <w:rFonts w:eastAsiaTheme="minorEastAsia"/>
          <w:b/>
        </w:rPr>
        <w:t>Tropical abrupt SST changes during transitional intervals</w:t>
      </w:r>
    </w:p>
    <w:p w14:paraId="239F2E35" w14:textId="11C5C503" w:rsidR="00C5115B" w:rsidRPr="00C5115B" w:rsidRDefault="00C5115B" w:rsidP="00417ADB">
      <w:pPr>
        <w:spacing w:after="0" w:line="360" w:lineRule="auto"/>
        <w:jc w:val="both"/>
        <w:rPr>
          <w:rFonts w:eastAsiaTheme="minorEastAsia"/>
        </w:rPr>
      </w:pPr>
      <w:r w:rsidRPr="00C5115B">
        <w:rPr>
          <w:rFonts w:eastAsiaTheme="minorEastAsia"/>
        </w:rPr>
        <w:t>While, in the North Atlantic, abrupt changes occurred throughout MIS3 (</w:t>
      </w:r>
      <w:proofErr w:type="spellStart"/>
      <w:r w:rsidRPr="00C5115B">
        <w:rPr>
          <w:rFonts w:eastAsiaTheme="minorEastAsia"/>
        </w:rPr>
        <w:t>Martrat</w:t>
      </w:r>
      <w:proofErr w:type="spellEnd"/>
      <w:r w:rsidRPr="00C5115B">
        <w:rPr>
          <w:rFonts w:eastAsiaTheme="minorEastAsia"/>
        </w:rPr>
        <w:t xml:space="preserve"> et al., 2014), in </w:t>
      </w:r>
      <w:r w:rsidRPr="008D29AD">
        <w:rPr>
          <w:rFonts w:eastAsiaTheme="minorEastAsia"/>
          <w:highlight w:val="yellow"/>
        </w:rPr>
        <w:t>MD03-2616</w:t>
      </w:r>
      <w:r w:rsidRPr="00C5115B">
        <w:rPr>
          <w:rFonts w:eastAsiaTheme="minorEastAsia"/>
        </w:rPr>
        <w:t xml:space="preserve"> </w:t>
      </w:r>
      <w:r w:rsidR="008D29AD">
        <w:rPr>
          <w:rFonts w:eastAsiaTheme="minorEastAsia"/>
          <w:color w:val="0070C0"/>
        </w:rPr>
        <w:t xml:space="preserve">the Guyana Basin </w:t>
      </w:r>
      <w:r w:rsidRPr="00C5115B">
        <w:rPr>
          <w:rFonts w:eastAsiaTheme="minorEastAsia"/>
        </w:rPr>
        <w:t xml:space="preserve">they are mostly to be found at the end of this stage. Hence, most abrupt changes occur during </w:t>
      </w:r>
      <w:proofErr w:type="spellStart"/>
      <w:r w:rsidRPr="00C5115B">
        <w:rPr>
          <w:rFonts w:eastAsiaTheme="minorEastAsia"/>
        </w:rPr>
        <w:t>deglaciation</w:t>
      </w:r>
      <w:proofErr w:type="spellEnd"/>
      <w:r w:rsidRPr="00C5115B">
        <w:rPr>
          <w:rFonts w:eastAsiaTheme="minorEastAsia"/>
        </w:rPr>
        <w:t xml:space="preserve"> periods (Figs. 3B; Table 3). This pattern is somewhat consistent with the events described above. When the AMOC is active, the climate </w:t>
      </w:r>
      <w:r w:rsidR="008D29AD">
        <w:rPr>
          <w:rFonts w:eastAsiaTheme="minorEastAsia"/>
          <w:color w:val="0070C0"/>
        </w:rPr>
        <w:t xml:space="preserve">state </w:t>
      </w:r>
      <w:r w:rsidRPr="00C5115B">
        <w:rPr>
          <w:rFonts w:eastAsiaTheme="minorEastAsia"/>
        </w:rPr>
        <w:t xml:space="preserve">also undergoes abrupt variability. In this respect, MD03-2616 exhibits abrupt oscillations around the B-A. This feature has also been observed in the </w:t>
      </w:r>
      <w:r w:rsidR="008D29AD" w:rsidRPr="00C5115B">
        <w:rPr>
          <w:rFonts w:eastAsiaTheme="minorEastAsia"/>
        </w:rPr>
        <w:t>Sajama</w:t>
      </w:r>
      <w:r w:rsidR="008D29AD">
        <w:rPr>
          <w:rFonts w:eastAsiaTheme="minorEastAsia" w:cs="Times New Roman"/>
        </w:rPr>
        <w:t xml:space="preserve"> </w:t>
      </w:r>
      <w:r w:rsidR="00E149AB">
        <w:rPr>
          <w:rFonts w:eastAsiaTheme="minorEastAsia" w:cs="Times New Roman"/>
        </w:rPr>
        <w:t>δ</w:t>
      </w:r>
      <w:r w:rsidR="00E149AB" w:rsidRPr="00E149AB">
        <w:rPr>
          <w:rFonts w:eastAsiaTheme="minorEastAsia"/>
          <w:vertAlign w:val="superscript"/>
        </w:rPr>
        <w:t>18</w:t>
      </w:r>
      <w:r w:rsidR="00E149AB">
        <w:rPr>
          <w:rFonts w:eastAsiaTheme="minorEastAsia"/>
        </w:rPr>
        <w:t>O</w:t>
      </w:r>
      <w:r w:rsidRPr="00E149AB">
        <w:rPr>
          <w:rFonts w:eastAsiaTheme="minorEastAsia"/>
          <w:vertAlign w:val="subscript"/>
        </w:rPr>
        <w:t>ice</w:t>
      </w:r>
      <w:r w:rsidR="008D29AD">
        <w:rPr>
          <w:rFonts w:eastAsiaTheme="minorEastAsia"/>
        </w:rPr>
        <w:t xml:space="preserve"> </w:t>
      </w:r>
      <w:r w:rsidRPr="00C5115B">
        <w:rPr>
          <w:rFonts w:eastAsiaTheme="minorEastAsia"/>
        </w:rPr>
        <w:t xml:space="preserve">continental ice </w:t>
      </w:r>
      <w:r w:rsidR="008D29AD">
        <w:rPr>
          <w:rFonts w:eastAsiaTheme="minorEastAsia"/>
        </w:rPr>
        <w:t xml:space="preserve">record </w:t>
      </w:r>
      <w:r w:rsidRPr="008D29AD">
        <w:rPr>
          <w:rFonts w:eastAsiaTheme="minorEastAsia"/>
          <w:highlight w:val="yellow"/>
        </w:rPr>
        <w:t>accumulated in</w:t>
      </w:r>
      <w:r w:rsidRPr="00C5115B">
        <w:rPr>
          <w:rFonts w:eastAsiaTheme="minorEastAsia"/>
        </w:rPr>
        <w:t xml:space="preserve"> (Bolivia; Thompson et al., 1998), which reinforces the evidence of links between the climate changes in the North Atlantic and in central and south America during the end of the last </w:t>
      </w:r>
      <w:proofErr w:type="spellStart"/>
      <w:r w:rsidRPr="00C5115B">
        <w:rPr>
          <w:rFonts w:eastAsiaTheme="minorEastAsia"/>
        </w:rPr>
        <w:t>deglaciation</w:t>
      </w:r>
      <w:proofErr w:type="spellEnd"/>
      <w:r w:rsidRPr="00C5115B">
        <w:rPr>
          <w:rFonts w:eastAsiaTheme="minorEastAsia"/>
        </w:rPr>
        <w:t xml:space="preserve"> (Fig. 3A-B).</w:t>
      </w:r>
    </w:p>
    <w:p w14:paraId="2CBC66B8" w14:textId="6B23BC5C" w:rsidR="00C5115B" w:rsidRPr="00C5115B" w:rsidRDefault="00C5115B" w:rsidP="00C5115B">
      <w:pPr>
        <w:spacing w:after="0" w:line="360" w:lineRule="auto"/>
        <w:ind w:firstLine="720"/>
        <w:jc w:val="both"/>
        <w:rPr>
          <w:rFonts w:eastAsiaTheme="minorEastAsia"/>
        </w:rPr>
      </w:pPr>
      <w:r w:rsidRPr="00C5115B">
        <w:rPr>
          <w:rFonts w:eastAsiaTheme="minorEastAsia"/>
        </w:rPr>
        <w:t>A strong SST variability in the YD has been identified in the high temporal resolution of the core studied. Bearing in mind that the YD most likely resulted from the massive discharge of cold freshwater into the North Atlantic, causing a decrease in the AMOC (</w:t>
      </w:r>
      <w:proofErr w:type="spellStart"/>
      <w:r w:rsidRPr="00C5115B">
        <w:rPr>
          <w:rFonts w:eastAsiaTheme="minorEastAsia"/>
        </w:rPr>
        <w:t>Broecker</w:t>
      </w:r>
      <w:proofErr w:type="spellEnd"/>
      <w:r w:rsidRPr="00C5115B">
        <w:rPr>
          <w:rFonts w:eastAsiaTheme="minorEastAsia"/>
        </w:rPr>
        <w:t xml:space="preserve"> and Hemming, 2001; Teller et al., 2002), it is feasible that such </w:t>
      </w:r>
      <w:r w:rsidRPr="008D29AD">
        <w:rPr>
          <w:rFonts w:eastAsiaTheme="minorEastAsia"/>
          <w:highlight w:val="yellow"/>
        </w:rPr>
        <w:t>huge</w:t>
      </w:r>
      <w:r w:rsidRPr="00C5115B">
        <w:rPr>
          <w:rFonts w:eastAsiaTheme="minorEastAsia"/>
        </w:rPr>
        <w:t xml:space="preserve"> </w:t>
      </w:r>
      <w:r w:rsidR="008D29AD">
        <w:rPr>
          <w:rFonts w:eastAsiaTheme="minorEastAsia"/>
          <w:color w:val="0070C0"/>
        </w:rPr>
        <w:t xml:space="preserve">large </w:t>
      </w:r>
      <w:r w:rsidRPr="00C5115B">
        <w:rPr>
          <w:rFonts w:eastAsiaTheme="minorEastAsia"/>
        </w:rPr>
        <w:t xml:space="preserve">freshwater inputs could modify oceanic circulation in the tropical Atlantic. The influence of these northern waters may have had an effect on latitudinal displacements of the ITCZ which may have also resulted in SST variations in </w:t>
      </w:r>
      <w:r w:rsidR="004F6435">
        <w:rPr>
          <w:rFonts w:eastAsiaTheme="minorEastAsia"/>
        </w:rPr>
        <w:t>Guyana</w:t>
      </w:r>
      <w:r w:rsidRPr="00C5115B">
        <w:rPr>
          <w:rFonts w:eastAsiaTheme="minorEastAsia"/>
        </w:rPr>
        <w:t xml:space="preserve">. The onset of this cold period was very abrupt at the </w:t>
      </w:r>
      <w:r w:rsidR="004F6435">
        <w:rPr>
          <w:rFonts w:eastAsiaTheme="minorEastAsia"/>
        </w:rPr>
        <w:t>Guyana</w:t>
      </w:r>
      <w:r w:rsidRPr="00C5115B">
        <w:rPr>
          <w:rFonts w:eastAsiaTheme="minorEastAsia"/>
        </w:rPr>
        <w:t xml:space="preserve"> site, with SST decreases of ca. -6ºC/</w:t>
      </w:r>
      <w:proofErr w:type="spellStart"/>
      <w:r w:rsidRPr="00C5115B">
        <w:rPr>
          <w:rFonts w:eastAsiaTheme="minorEastAsia"/>
        </w:rPr>
        <w:t>ka</w:t>
      </w:r>
      <w:proofErr w:type="spellEnd"/>
      <w:r w:rsidRPr="00C5115B">
        <w:rPr>
          <w:rFonts w:eastAsiaTheme="minorEastAsia"/>
        </w:rPr>
        <w:t xml:space="preserve"> and changes over 2ºC.</w:t>
      </w:r>
    </w:p>
    <w:p w14:paraId="52BD74EA" w14:textId="4EBB2E79" w:rsidR="00765AD8" w:rsidRDefault="00C5115B" w:rsidP="00C5115B">
      <w:pPr>
        <w:spacing w:after="0" w:line="360" w:lineRule="auto"/>
        <w:ind w:firstLine="720"/>
        <w:jc w:val="both"/>
        <w:rPr>
          <w:rFonts w:eastAsiaTheme="minorEastAsia"/>
        </w:rPr>
      </w:pPr>
      <w:r w:rsidRPr="00C5115B">
        <w:rPr>
          <w:rFonts w:eastAsiaTheme="minorEastAsia"/>
        </w:rPr>
        <w:lastRenderedPageBreak/>
        <w:t xml:space="preserve">During glacial periods, the SST record of MD03-2616 shows significant variability, with oscillations of 0.5-1.2ºC. This represents about 30% of the maximum SST change during the glacial to interglacial transition or vice versa (3.8ºC). This relative change is lower than that observed in more northern sites of the North Atlantic, such as </w:t>
      </w:r>
      <w:r w:rsidR="008D29AD">
        <w:rPr>
          <w:rFonts w:eastAsiaTheme="minorEastAsia"/>
          <w:color w:val="0070C0"/>
        </w:rPr>
        <w:t xml:space="preserve">the </w:t>
      </w:r>
      <w:r w:rsidRPr="00C5115B">
        <w:rPr>
          <w:rFonts w:eastAsiaTheme="minorEastAsia"/>
        </w:rPr>
        <w:t xml:space="preserve">Blake Outer Reach (50% in ODP-1060; </w:t>
      </w:r>
      <w:proofErr w:type="spellStart"/>
      <w:r w:rsidRPr="00C5115B">
        <w:rPr>
          <w:rFonts w:eastAsiaTheme="minorEastAsia"/>
        </w:rPr>
        <w:t>López</w:t>
      </w:r>
      <w:proofErr w:type="spellEnd"/>
      <w:r w:rsidRPr="00C5115B">
        <w:rPr>
          <w:rFonts w:eastAsiaTheme="minorEastAsia"/>
        </w:rPr>
        <w:t xml:space="preserve">-Martinez et al., 2006), the Iberian Margin (46% in MD01-2044; </w:t>
      </w:r>
      <w:proofErr w:type="spellStart"/>
      <w:r w:rsidRPr="00C5115B">
        <w:rPr>
          <w:rFonts w:eastAsiaTheme="minorEastAsia"/>
        </w:rPr>
        <w:t>Martrat</w:t>
      </w:r>
      <w:proofErr w:type="spellEnd"/>
      <w:r w:rsidRPr="00C5115B">
        <w:rPr>
          <w:rFonts w:eastAsiaTheme="minorEastAsia"/>
        </w:rPr>
        <w:t xml:space="preserve"> et al., 2007) or the </w:t>
      </w:r>
      <w:proofErr w:type="spellStart"/>
      <w:r w:rsidRPr="00C5115B">
        <w:rPr>
          <w:rFonts w:eastAsiaTheme="minorEastAsia"/>
        </w:rPr>
        <w:t>Alboran</w:t>
      </w:r>
      <w:proofErr w:type="spellEnd"/>
      <w:r w:rsidRPr="00C5115B">
        <w:rPr>
          <w:rFonts w:eastAsiaTheme="minorEastAsia"/>
        </w:rPr>
        <w:t xml:space="preserve"> Sea (40% in ODP-977; </w:t>
      </w:r>
      <w:proofErr w:type="spellStart"/>
      <w:r w:rsidRPr="00C5115B">
        <w:rPr>
          <w:rFonts w:eastAsiaTheme="minorEastAsia"/>
        </w:rPr>
        <w:t>Martrat</w:t>
      </w:r>
      <w:proofErr w:type="spellEnd"/>
      <w:r w:rsidRPr="00C5115B">
        <w:rPr>
          <w:rFonts w:eastAsiaTheme="minorEastAsia"/>
        </w:rPr>
        <w:t xml:space="preserve"> et al., 2004 or 46% in MD95-2043; </w:t>
      </w:r>
      <w:proofErr w:type="spellStart"/>
      <w:r w:rsidRPr="00C5115B">
        <w:rPr>
          <w:rFonts w:eastAsiaTheme="minorEastAsia"/>
        </w:rPr>
        <w:t>Cacho</w:t>
      </w:r>
      <w:proofErr w:type="spellEnd"/>
      <w:r w:rsidRPr="00C5115B">
        <w:rPr>
          <w:rFonts w:eastAsiaTheme="minorEastAsia"/>
        </w:rPr>
        <w:t xml:space="preserve"> et al., 1999). The sub-millennial variability of MD03-2616 </w:t>
      </w:r>
      <w:r w:rsidR="008D29AD">
        <w:rPr>
          <w:rFonts w:eastAsiaTheme="minorEastAsia"/>
          <w:color w:val="0070C0"/>
        </w:rPr>
        <w:t>during</w:t>
      </w:r>
      <w:r w:rsidRPr="00C5115B">
        <w:rPr>
          <w:rFonts w:eastAsiaTheme="minorEastAsia"/>
        </w:rPr>
        <w:t xml:space="preserve"> MIS3 is therefore lower than in the cores retrieved further north in the North Atlantic. In this respect, it is hard to identify unambiguously either the </w:t>
      </w:r>
      <w:proofErr w:type="spellStart"/>
      <w:r w:rsidRPr="00C5115B">
        <w:rPr>
          <w:rFonts w:eastAsiaTheme="minorEastAsia"/>
        </w:rPr>
        <w:t>Dansgaard-Oeschger</w:t>
      </w:r>
      <w:proofErr w:type="spellEnd"/>
      <w:r w:rsidRPr="00C5115B">
        <w:rPr>
          <w:rFonts w:eastAsiaTheme="minorEastAsia"/>
        </w:rPr>
        <w:t xml:space="preserve"> type of oscillations described in northern latitudes or the SST drops associated with the Heinrich events characterising North Atlantic records. Changes at high latitudes are stronger than in the tropics due to sea-ice albedo feedbacks (</w:t>
      </w:r>
      <w:proofErr w:type="spellStart"/>
      <w:r w:rsidRPr="00C5115B">
        <w:rPr>
          <w:rFonts w:eastAsiaTheme="minorEastAsia"/>
        </w:rPr>
        <w:t>Menviel</w:t>
      </w:r>
      <w:proofErr w:type="spellEnd"/>
      <w:r w:rsidRPr="00C5115B">
        <w:rPr>
          <w:rFonts w:eastAsiaTheme="minorEastAsia"/>
        </w:rPr>
        <w:t xml:space="preserve"> et al., 2014).</w:t>
      </w:r>
    </w:p>
    <w:p w14:paraId="493B0734" w14:textId="77777777" w:rsidR="00526095" w:rsidRDefault="00526095" w:rsidP="00765AD8">
      <w:pPr>
        <w:spacing w:after="0" w:line="360" w:lineRule="auto"/>
        <w:ind w:firstLine="720"/>
        <w:jc w:val="both"/>
        <w:rPr>
          <w:rFonts w:eastAsiaTheme="minorEastAsia"/>
        </w:rPr>
      </w:pPr>
    </w:p>
    <w:p w14:paraId="50023968" w14:textId="159E0A6B" w:rsidR="00526095" w:rsidRPr="00077977" w:rsidRDefault="00526095" w:rsidP="00077977">
      <w:pPr>
        <w:spacing w:after="0" w:line="360" w:lineRule="auto"/>
        <w:jc w:val="both"/>
        <w:rPr>
          <w:rFonts w:eastAsiaTheme="minorEastAsia"/>
          <w:b/>
        </w:rPr>
      </w:pPr>
      <w:r w:rsidRPr="00526095">
        <w:rPr>
          <w:rFonts w:eastAsiaTheme="minorEastAsia"/>
          <w:b/>
        </w:rPr>
        <w:t xml:space="preserve">5.3. </w:t>
      </w:r>
      <w:r w:rsidR="00C5115B">
        <w:rPr>
          <w:rFonts w:eastAsiaTheme="minorEastAsia"/>
          <w:b/>
        </w:rPr>
        <w:t>Glacial see-saw between the tropics and Greenland</w:t>
      </w:r>
    </w:p>
    <w:p w14:paraId="0061193C" w14:textId="0C16E8F6" w:rsidR="00CF4297" w:rsidRPr="00CF4297" w:rsidRDefault="00CF4297" w:rsidP="00E149AB">
      <w:pPr>
        <w:spacing w:after="0" w:line="360" w:lineRule="auto"/>
        <w:jc w:val="both"/>
        <w:rPr>
          <w:rFonts w:eastAsiaTheme="minorEastAsia"/>
        </w:rPr>
      </w:pPr>
      <w:r w:rsidRPr="00CF4297">
        <w:rPr>
          <w:rFonts w:eastAsiaTheme="minorEastAsia"/>
        </w:rPr>
        <w:t xml:space="preserve">Previously published datasets are available to assess the significance of trends and events observed in Greenland and in </w:t>
      </w:r>
      <w:r w:rsidR="004F6435">
        <w:rPr>
          <w:rFonts w:eastAsiaTheme="minorEastAsia"/>
        </w:rPr>
        <w:t>Guyana</w:t>
      </w:r>
      <w:r w:rsidRPr="00CF4297">
        <w:rPr>
          <w:rFonts w:eastAsiaTheme="minorEastAsia"/>
        </w:rPr>
        <w:t xml:space="preserve"> during the glacial (Fig. 5A-B). Long term trends in </w:t>
      </w:r>
      <w:r w:rsidRPr="008D29AD">
        <w:rPr>
          <w:rFonts w:eastAsiaTheme="minorEastAsia"/>
          <w:highlight w:val="yellow"/>
        </w:rPr>
        <w:t>the</w:t>
      </w:r>
      <w:r w:rsidRPr="00CF4297">
        <w:rPr>
          <w:rFonts w:eastAsiaTheme="minorEastAsia"/>
        </w:rPr>
        <w:t xml:space="preserve"> ODP 1002C reference core from the </w:t>
      </w:r>
      <w:proofErr w:type="spellStart"/>
      <w:r w:rsidRPr="00CF4297">
        <w:rPr>
          <w:rFonts w:eastAsiaTheme="minorEastAsia"/>
        </w:rPr>
        <w:t>Cariaco</w:t>
      </w:r>
      <w:proofErr w:type="spellEnd"/>
      <w:r w:rsidRPr="00CF4297">
        <w:rPr>
          <w:rFonts w:eastAsiaTheme="minorEastAsia"/>
        </w:rPr>
        <w:t xml:space="preserve"> basin (ca. 72 radiocarbon dates; 10ºN, 65ºW; Peterson et al., 2000) are in line with the trends observed in </w:t>
      </w:r>
      <w:r w:rsidR="004F6435">
        <w:rPr>
          <w:rFonts w:eastAsiaTheme="minorEastAsia"/>
        </w:rPr>
        <w:t>Guyana</w:t>
      </w:r>
      <w:r w:rsidRPr="00CF4297">
        <w:rPr>
          <w:rFonts w:eastAsiaTheme="minorEastAsia"/>
        </w:rPr>
        <w:t xml:space="preserve"> for the time span in</w:t>
      </w:r>
      <w:r w:rsidR="008D29AD">
        <w:rPr>
          <w:rFonts w:eastAsiaTheme="minorEastAsia"/>
        </w:rPr>
        <w:t xml:space="preserve"> which they overlap (Fig. 5C). </w:t>
      </w:r>
      <w:r w:rsidR="008D29AD">
        <w:rPr>
          <w:rFonts w:eastAsiaTheme="minorEastAsia"/>
          <w:color w:val="0070C0"/>
        </w:rPr>
        <w:t>In t</w:t>
      </w:r>
      <w:r w:rsidRPr="00CF4297">
        <w:rPr>
          <w:rFonts w:eastAsiaTheme="minorEastAsia"/>
        </w:rPr>
        <w:t>he ne</w:t>
      </w:r>
      <w:r w:rsidR="008D29AD">
        <w:rPr>
          <w:rFonts w:eastAsiaTheme="minorEastAsia"/>
        </w:rPr>
        <w:t>arby core MD03-2622 (10ºN, 65ºW)</w:t>
      </w:r>
      <w:r w:rsidRPr="00CF4297">
        <w:rPr>
          <w:rFonts w:eastAsiaTheme="minorEastAsia"/>
        </w:rPr>
        <w:t xml:space="preserve"> </w:t>
      </w:r>
      <w:r w:rsidRPr="008D29AD">
        <w:rPr>
          <w:rFonts w:eastAsiaTheme="minorEastAsia"/>
          <w:highlight w:val="yellow"/>
        </w:rPr>
        <w:t>documents</w:t>
      </w:r>
      <w:r w:rsidRPr="00CF4297">
        <w:rPr>
          <w:rFonts w:eastAsiaTheme="minorEastAsia"/>
        </w:rPr>
        <w:t xml:space="preserve"> vegetation patterns </w:t>
      </w:r>
      <w:r w:rsidR="008D29AD">
        <w:rPr>
          <w:rFonts w:eastAsiaTheme="minorEastAsia"/>
          <w:color w:val="0070C0"/>
        </w:rPr>
        <w:t xml:space="preserve">are </w:t>
      </w:r>
      <w:r w:rsidRPr="00CF4297">
        <w:rPr>
          <w:rFonts w:eastAsiaTheme="minorEastAsia"/>
        </w:rPr>
        <w:t>consistent with the rapid variability of Greenland</w:t>
      </w:r>
      <w:r w:rsidR="008D29AD" w:rsidRPr="008D29AD">
        <w:rPr>
          <w:rFonts w:eastAsiaTheme="minorEastAsia"/>
        </w:rPr>
        <w:t xml:space="preserve"> </w:t>
      </w:r>
      <w:r w:rsidR="008D29AD">
        <w:rPr>
          <w:rFonts w:eastAsiaTheme="minorEastAsia"/>
        </w:rPr>
        <w:t>(</w:t>
      </w:r>
      <w:r w:rsidR="008D29AD" w:rsidRPr="00CF4297">
        <w:rPr>
          <w:rFonts w:eastAsiaTheme="minorEastAsia"/>
        </w:rPr>
        <w:t>Gonzalez et al., 2008)</w:t>
      </w:r>
      <w:r w:rsidRPr="00CF4297">
        <w:rPr>
          <w:rFonts w:eastAsiaTheme="minorEastAsia"/>
        </w:rPr>
        <w:t xml:space="preserve">. Similarly, the extent to which the well-dated SST record in </w:t>
      </w:r>
      <w:proofErr w:type="spellStart"/>
      <w:r w:rsidRPr="00CF4297">
        <w:rPr>
          <w:rFonts w:eastAsiaTheme="minorEastAsia"/>
        </w:rPr>
        <w:t>GeoB</w:t>
      </w:r>
      <w:proofErr w:type="spellEnd"/>
      <w:r w:rsidRPr="00CF4297">
        <w:rPr>
          <w:rFonts w:eastAsiaTheme="minorEastAsia"/>
        </w:rPr>
        <w:t xml:space="preserve"> 3910-2 (</w:t>
      </w:r>
      <w:proofErr w:type="spellStart"/>
      <w:r w:rsidRPr="00CF4297">
        <w:rPr>
          <w:rFonts w:eastAsiaTheme="minorEastAsia"/>
        </w:rPr>
        <w:t>Jaeschke</w:t>
      </w:r>
      <w:proofErr w:type="spellEnd"/>
      <w:r w:rsidRPr="00CF4297">
        <w:rPr>
          <w:rFonts w:eastAsiaTheme="minorEastAsia"/>
        </w:rPr>
        <w:t xml:space="preserve"> et al., 2007) agrees with the trends observed in </w:t>
      </w:r>
      <w:r w:rsidR="004F6435">
        <w:rPr>
          <w:rFonts w:eastAsiaTheme="minorEastAsia"/>
        </w:rPr>
        <w:t>Guyana</w:t>
      </w:r>
      <w:r w:rsidRPr="00CF4297">
        <w:rPr>
          <w:rFonts w:eastAsiaTheme="minorEastAsia"/>
        </w:rPr>
        <w:t xml:space="preserve"> </w:t>
      </w:r>
      <w:r w:rsidR="003D45A3">
        <w:rPr>
          <w:rFonts w:eastAsiaTheme="minorEastAsia"/>
          <w:color w:val="0070C0"/>
        </w:rPr>
        <w:t xml:space="preserve">thus </w:t>
      </w:r>
      <w:r w:rsidR="003D45A3">
        <w:rPr>
          <w:rFonts w:eastAsiaTheme="minorEastAsia"/>
        </w:rPr>
        <w:t>support</w:t>
      </w:r>
      <w:r w:rsidR="003D45A3">
        <w:rPr>
          <w:rFonts w:eastAsiaTheme="minorEastAsia"/>
          <w:color w:val="0070C0"/>
        </w:rPr>
        <w:t>ing</w:t>
      </w:r>
      <w:r w:rsidRPr="00CF4297">
        <w:rPr>
          <w:rFonts w:eastAsiaTheme="minorEastAsia"/>
        </w:rPr>
        <w:t xml:space="preserve"> that these tropical cores present </w:t>
      </w:r>
      <w:r w:rsidRPr="003D45A3">
        <w:rPr>
          <w:rFonts w:eastAsiaTheme="minorEastAsia"/>
          <w:highlight w:val="yellow"/>
        </w:rPr>
        <w:t>reminders of</w:t>
      </w:r>
      <w:r w:rsidRPr="00CF4297">
        <w:rPr>
          <w:rFonts w:eastAsiaTheme="minorEastAsia"/>
        </w:rPr>
        <w:t xml:space="preserve"> </w:t>
      </w:r>
      <w:r w:rsidR="003D45A3">
        <w:rPr>
          <w:rFonts w:eastAsiaTheme="minorEastAsia"/>
          <w:color w:val="0070C0"/>
        </w:rPr>
        <w:t xml:space="preserve">analogous patterns to </w:t>
      </w:r>
      <w:r w:rsidRPr="00CF4297">
        <w:rPr>
          <w:rFonts w:eastAsiaTheme="minorEastAsia"/>
        </w:rPr>
        <w:t xml:space="preserve">Greenland rapid oscillations but also a robust response to </w:t>
      </w:r>
      <w:proofErr w:type="spellStart"/>
      <w:r w:rsidRPr="00CF4297">
        <w:rPr>
          <w:rFonts w:eastAsiaTheme="minorEastAsia"/>
        </w:rPr>
        <w:t>precessional</w:t>
      </w:r>
      <w:proofErr w:type="spellEnd"/>
      <w:r w:rsidRPr="00CF4297">
        <w:rPr>
          <w:rFonts w:eastAsiaTheme="minorEastAsia"/>
        </w:rPr>
        <w:t xml:space="preserve"> forcing (Fig. 5D). Terrestrial records of Central America from Lake </w:t>
      </w:r>
      <w:proofErr w:type="spellStart"/>
      <w:r w:rsidRPr="00CF4297">
        <w:rPr>
          <w:rFonts w:eastAsiaTheme="minorEastAsia"/>
        </w:rPr>
        <w:t>Peten</w:t>
      </w:r>
      <w:proofErr w:type="spellEnd"/>
      <w:r w:rsidRPr="00CF4297">
        <w:rPr>
          <w:rFonts w:eastAsiaTheme="minorEastAsia"/>
        </w:rPr>
        <w:t xml:space="preserve"> Itza (Guatemala, 17ºN, 89ºW) also follow the MIS3 abrupt variability recorded in Greenland ice (</w:t>
      </w:r>
      <w:proofErr w:type="spellStart"/>
      <w:r w:rsidRPr="00CF4297">
        <w:rPr>
          <w:rFonts w:eastAsiaTheme="minorEastAsia"/>
        </w:rPr>
        <w:t>Hodell</w:t>
      </w:r>
      <w:proofErr w:type="spellEnd"/>
      <w:r w:rsidRPr="00CF4297">
        <w:rPr>
          <w:rFonts w:eastAsiaTheme="minorEastAsia"/>
        </w:rPr>
        <w:t xml:space="preserve"> et al., 2008). Cold conditions over the North Atlantic and strong trades induce a southward shift of the ITCZ over the Atlantic region with hydrological perturbations simulated over the northern part of South America (</w:t>
      </w:r>
      <w:proofErr w:type="spellStart"/>
      <w:r w:rsidRPr="00CF4297">
        <w:rPr>
          <w:rFonts w:eastAsiaTheme="minorEastAsia"/>
        </w:rPr>
        <w:t>Menviel</w:t>
      </w:r>
      <w:proofErr w:type="spellEnd"/>
      <w:r w:rsidRPr="00CF4297">
        <w:rPr>
          <w:rFonts w:eastAsiaTheme="minorEastAsia"/>
        </w:rPr>
        <w:t xml:space="preserve"> et al., 2014). </w:t>
      </w:r>
      <w:r w:rsidRPr="003D45A3">
        <w:rPr>
          <w:rFonts w:eastAsiaTheme="minorEastAsia"/>
          <w:highlight w:val="yellow"/>
        </w:rPr>
        <w:t>The same</w:t>
      </w:r>
      <w:r w:rsidRPr="00CF4297">
        <w:rPr>
          <w:rFonts w:eastAsiaTheme="minorEastAsia"/>
        </w:rPr>
        <w:t xml:space="preserve"> </w:t>
      </w:r>
      <w:r w:rsidR="003D45A3">
        <w:rPr>
          <w:rFonts w:eastAsiaTheme="minorEastAsia"/>
          <w:color w:val="0070C0"/>
        </w:rPr>
        <w:t xml:space="preserve">This </w:t>
      </w:r>
      <w:r w:rsidRPr="00CF4297">
        <w:rPr>
          <w:rFonts w:eastAsiaTheme="minorEastAsia"/>
        </w:rPr>
        <w:t xml:space="preserve">is the case </w:t>
      </w:r>
      <w:r w:rsidR="003D45A3">
        <w:rPr>
          <w:rFonts w:eastAsiaTheme="minorEastAsia"/>
          <w:color w:val="0070C0"/>
        </w:rPr>
        <w:t xml:space="preserve">also </w:t>
      </w:r>
      <w:r w:rsidRPr="00CF4297">
        <w:rPr>
          <w:rFonts w:eastAsiaTheme="minorEastAsia"/>
        </w:rPr>
        <w:t xml:space="preserve">for terrestrial climate </w:t>
      </w:r>
      <w:r w:rsidRPr="003D45A3">
        <w:rPr>
          <w:rFonts w:eastAsiaTheme="minorEastAsia"/>
          <w:highlight w:val="yellow"/>
        </w:rPr>
        <w:t>signals involving contributions</w:t>
      </w:r>
      <w:r w:rsidR="003D45A3" w:rsidRPr="003D45A3">
        <w:rPr>
          <w:rFonts w:eastAsiaTheme="minorEastAsia"/>
          <w:highlight w:val="yellow"/>
        </w:rPr>
        <w:t xml:space="preserve"> </w:t>
      </w:r>
      <w:r w:rsidR="003D45A3" w:rsidRPr="003D45A3">
        <w:rPr>
          <w:rFonts w:eastAsiaTheme="minorEastAsia"/>
          <w:highlight w:val="yellow"/>
        </w:rPr>
        <w:t>from</w:t>
      </w:r>
      <w:r w:rsidR="003D45A3">
        <w:rPr>
          <w:rFonts w:eastAsiaTheme="minorEastAsia"/>
          <w:color w:val="0070C0"/>
        </w:rPr>
        <w:t xml:space="preserve"> reconstructions based on palynology</w:t>
      </w:r>
      <w:r w:rsidRPr="00CF4297">
        <w:rPr>
          <w:rFonts w:eastAsiaTheme="minorEastAsia"/>
        </w:rPr>
        <w:t xml:space="preserve"> </w:t>
      </w:r>
      <w:r w:rsidRPr="003D45A3">
        <w:rPr>
          <w:rFonts w:eastAsiaTheme="minorEastAsia"/>
          <w:highlight w:val="yellow"/>
        </w:rPr>
        <w:t>pollen, fern spores</w:t>
      </w:r>
      <w:r w:rsidRPr="00CF4297">
        <w:rPr>
          <w:rFonts w:eastAsiaTheme="minorEastAsia"/>
        </w:rPr>
        <w:t xml:space="preserve"> and </w:t>
      </w:r>
      <w:proofErr w:type="spellStart"/>
      <w:r w:rsidRPr="00CF4297">
        <w:rPr>
          <w:rFonts w:eastAsiaTheme="minorEastAsia"/>
        </w:rPr>
        <w:t>lithogenic</w:t>
      </w:r>
      <w:proofErr w:type="spellEnd"/>
      <w:r w:rsidRPr="00CF4297">
        <w:rPr>
          <w:rFonts w:eastAsiaTheme="minorEastAsia"/>
        </w:rPr>
        <w:t xml:space="preserve"> </w:t>
      </w:r>
      <w:r w:rsidRPr="003D45A3">
        <w:rPr>
          <w:rFonts w:eastAsiaTheme="minorEastAsia"/>
          <w:highlight w:val="yellow"/>
        </w:rPr>
        <w:t>deposition</w:t>
      </w:r>
      <w:r w:rsidR="003D45A3">
        <w:rPr>
          <w:rFonts w:eastAsiaTheme="minorEastAsia"/>
        </w:rPr>
        <w:t xml:space="preserve"> </w:t>
      </w:r>
      <w:r w:rsidR="003D45A3">
        <w:rPr>
          <w:rFonts w:eastAsiaTheme="minorEastAsia"/>
          <w:color w:val="0070C0"/>
        </w:rPr>
        <w:t xml:space="preserve">components </w:t>
      </w:r>
      <w:r w:rsidRPr="00CF4297">
        <w:rPr>
          <w:rFonts w:eastAsiaTheme="minorEastAsia"/>
        </w:rPr>
        <w:t>(e.g. Ti/</w:t>
      </w:r>
      <w:proofErr w:type="spellStart"/>
      <w:r w:rsidRPr="00CF4297">
        <w:rPr>
          <w:rFonts w:eastAsiaTheme="minorEastAsia"/>
        </w:rPr>
        <w:t>Ca</w:t>
      </w:r>
      <w:proofErr w:type="spellEnd"/>
      <w:r w:rsidRPr="00CF4297">
        <w:rPr>
          <w:rFonts w:eastAsiaTheme="minorEastAsia"/>
        </w:rPr>
        <w:t xml:space="preserve"> or Fe/</w:t>
      </w:r>
      <w:proofErr w:type="spellStart"/>
      <w:r w:rsidRPr="00CF4297">
        <w:rPr>
          <w:rFonts w:eastAsiaTheme="minorEastAsia"/>
        </w:rPr>
        <w:t>Ca</w:t>
      </w:r>
      <w:proofErr w:type="spellEnd"/>
      <w:r w:rsidRPr="00CF4297">
        <w:rPr>
          <w:rFonts w:eastAsiaTheme="minorEastAsia"/>
        </w:rPr>
        <w:t xml:space="preserve"> ratios, or continental organic matter inputs) in Brazilian cores, which follow sedimentation pulses paralleling those recorded during </w:t>
      </w:r>
      <w:r w:rsidRPr="00CF4297">
        <w:rPr>
          <w:rFonts w:eastAsiaTheme="minorEastAsia"/>
        </w:rPr>
        <w:lastRenderedPageBreak/>
        <w:t>Heinrich events (</w:t>
      </w:r>
      <w:proofErr w:type="spellStart"/>
      <w:r w:rsidRPr="00CF4297">
        <w:rPr>
          <w:rFonts w:eastAsiaTheme="minorEastAsia"/>
        </w:rPr>
        <w:t>Jennerjahn</w:t>
      </w:r>
      <w:proofErr w:type="spellEnd"/>
      <w:r w:rsidRPr="00CF4297">
        <w:rPr>
          <w:rFonts w:eastAsiaTheme="minorEastAsia"/>
        </w:rPr>
        <w:t xml:space="preserve"> et al., 2004; </w:t>
      </w:r>
      <w:proofErr w:type="spellStart"/>
      <w:r w:rsidRPr="00CF4297">
        <w:rPr>
          <w:rFonts w:eastAsiaTheme="minorEastAsia"/>
        </w:rPr>
        <w:t>Nace</w:t>
      </w:r>
      <w:proofErr w:type="spellEnd"/>
      <w:r w:rsidRPr="00CF4297">
        <w:rPr>
          <w:rFonts w:eastAsiaTheme="minorEastAsia"/>
        </w:rPr>
        <w:t xml:space="preserve"> et al., 2014). Hence, the influence of </w:t>
      </w:r>
      <w:commentRangeStart w:id="9"/>
      <w:r w:rsidRPr="00CF4297">
        <w:rPr>
          <w:rFonts w:eastAsiaTheme="minorEastAsia"/>
        </w:rPr>
        <w:t>abrupt</w:t>
      </w:r>
      <w:commentRangeEnd w:id="9"/>
      <w:r w:rsidR="003D45A3">
        <w:rPr>
          <w:rStyle w:val="CommentReference"/>
        </w:rPr>
        <w:commentReference w:id="9"/>
      </w:r>
      <w:r w:rsidRPr="00CF4297">
        <w:rPr>
          <w:rFonts w:eastAsiaTheme="minorEastAsia"/>
        </w:rPr>
        <w:t xml:space="preserve"> climate variations in the North Atlantic and Greenland encompassed a large extension of tropical regions. This evidence suggests that the marine and continental climate of northern South America connected with polar variability during glacial periods, though reacting in a muted way </w:t>
      </w:r>
      <w:commentRangeStart w:id="10"/>
      <w:r w:rsidRPr="00CF4297">
        <w:rPr>
          <w:rFonts w:eastAsiaTheme="minorEastAsia"/>
        </w:rPr>
        <w:t>and</w:t>
      </w:r>
      <w:commentRangeEnd w:id="10"/>
      <w:r w:rsidR="003D45A3">
        <w:rPr>
          <w:rStyle w:val="CommentReference"/>
        </w:rPr>
        <w:commentReference w:id="10"/>
      </w:r>
      <w:r w:rsidRPr="00CF4297">
        <w:rPr>
          <w:rFonts w:eastAsiaTheme="minorEastAsia"/>
        </w:rPr>
        <w:t xml:space="preserve"> mainly dominated by </w:t>
      </w:r>
      <w:proofErr w:type="spellStart"/>
      <w:r w:rsidRPr="00CF4297">
        <w:rPr>
          <w:rFonts w:eastAsiaTheme="minorEastAsia"/>
        </w:rPr>
        <w:t>precessional</w:t>
      </w:r>
      <w:proofErr w:type="spellEnd"/>
      <w:r w:rsidRPr="00CF4297">
        <w:rPr>
          <w:rFonts w:eastAsiaTheme="minorEastAsia"/>
        </w:rPr>
        <w:t xml:space="preserve"> forcing.</w:t>
      </w:r>
    </w:p>
    <w:p w14:paraId="2811CD18" w14:textId="468DFF2A" w:rsidR="006A3770" w:rsidRDefault="00CF4297" w:rsidP="00CF4297">
      <w:pPr>
        <w:spacing w:after="0" w:line="360" w:lineRule="auto"/>
        <w:ind w:firstLine="720"/>
        <w:jc w:val="both"/>
        <w:rPr>
          <w:rFonts w:eastAsiaTheme="minorEastAsia"/>
        </w:rPr>
      </w:pPr>
      <w:r w:rsidRPr="00CF4297">
        <w:rPr>
          <w:rFonts w:eastAsiaTheme="minorEastAsia"/>
        </w:rPr>
        <w:t xml:space="preserve">Lack of synchrony between trends in tropical SST records and Greenland temperatures are also observed in high resolution profiles from sites located in the Agulhas </w:t>
      </w:r>
      <w:r w:rsidR="00EF53B0">
        <w:rPr>
          <w:rFonts w:eastAsiaTheme="minorEastAsia"/>
          <w:color w:val="0070C0"/>
        </w:rPr>
        <w:t>C</w:t>
      </w:r>
      <w:r w:rsidRPr="00CF4297">
        <w:rPr>
          <w:rFonts w:eastAsiaTheme="minorEastAsia"/>
        </w:rPr>
        <w:t>urrent (not shown), such as in cores MD96-2080 (Simon et al., 2013) and MD02-2594 (</w:t>
      </w:r>
      <w:proofErr w:type="spellStart"/>
      <w:r w:rsidRPr="00CF4297">
        <w:rPr>
          <w:rFonts w:eastAsiaTheme="minorEastAsia"/>
        </w:rPr>
        <w:t>Dyez</w:t>
      </w:r>
      <w:proofErr w:type="spellEnd"/>
      <w:r w:rsidRPr="00CF4297">
        <w:rPr>
          <w:rFonts w:eastAsiaTheme="minorEastAsia"/>
        </w:rPr>
        <w:t xml:space="preserve"> et al., 2014) or tropical cores located in the eastern Atlantic (Gulf of Guinea, 2ºN, 9ºE; </w:t>
      </w:r>
      <w:proofErr w:type="spellStart"/>
      <w:r w:rsidRPr="00CF4297">
        <w:rPr>
          <w:rFonts w:eastAsiaTheme="minorEastAsia"/>
        </w:rPr>
        <w:t>Weldeab</w:t>
      </w:r>
      <w:proofErr w:type="spellEnd"/>
      <w:r w:rsidRPr="00CF4297">
        <w:rPr>
          <w:rFonts w:eastAsiaTheme="minorEastAsia"/>
        </w:rPr>
        <w:t xml:space="preserve"> et al., 2007). SST dynamics of these sites have been attributed to </w:t>
      </w:r>
      <w:proofErr w:type="spellStart"/>
      <w:r w:rsidRPr="00CF4297">
        <w:rPr>
          <w:rFonts w:eastAsiaTheme="minorEastAsia"/>
        </w:rPr>
        <w:t>poleward</w:t>
      </w:r>
      <w:proofErr w:type="spellEnd"/>
      <w:r w:rsidRPr="00CF4297">
        <w:rPr>
          <w:rFonts w:eastAsiaTheme="minorEastAsia"/>
        </w:rPr>
        <w:t xml:space="preserve"> displacements of the subtropical front of the southern hemisphere which coincides with warm intervals south of Africa in the western Atlantic Ocean (De Dekker et al., 2012). Nevertheless, the lack of consistent SST change in MD03-2616 and the cores in the Agulhas area or the </w:t>
      </w:r>
      <w:proofErr w:type="spellStart"/>
      <w:r w:rsidRPr="00CF4297">
        <w:rPr>
          <w:rFonts w:eastAsiaTheme="minorEastAsia"/>
        </w:rPr>
        <w:t>northeastern</w:t>
      </w:r>
      <w:proofErr w:type="spellEnd"/>
      <w:r w:rsidRPr="00CF4297">
        <w:rPr>
          <w:rFonts w:eastAsiaTheme="minorEastAsia"/>
        </w:rPr>
        <w:t xml:space="preserve"> tropical Atlantic during the last glacial period (</w:t>
      </w:r>
      <w:proofErr w:type="spellStart"/>
      <w:r w:rsidRPr="00CF4297">
        <w:rPr>
          <w:rFonts w:eastAsiaTheme="minorEastAsia"/>
        </w:rPr>
        <w:t>Zarries</w:t>
      </w:r>
      <w:proofErr w:type="spellEnd"/>
      <w:r w:rsidRPr="00CF4297">
        <w:rPr>
          <w:rFonts w:eastAsiaTheme="minorEastAsia"/>
        </w:rPr>
        <w:t xml:space="preserve"> et al., 2011) evidence the long-term decoupling </w:t>
      </w:r>
      <w:r w:rsidR="00EF53B0" w:rsidRPr="00CF4297">
        <w:rPr>
          <w:rFonts w:eastAsiaTheme="minorEastAsia"/>
        </w:rPr>
        <w:t xml:space="preserve">trend </w:t>
      </w:r>
      <w:r w:rsidRPr="00CF4297">
        <w:rPr>
          <w:rFonts w:eastAsiaTheme="minorEastAsia"/>
        </w:rPr>
        <w:t>between these geographic areas during low intensity of the AMOC.</w:t>
      </w:r>
      <w:bookmarkStart w:id="11" w:name="_GoBack"/>
      <w:bookmarkEnd w:id="11"/>
    </w:p>
    <w:p w14:paraId="6A6C9A45" w14:textId="77777777" w:rsidR="00790458" w:rsidRDefault="00790458" w:rsidP="00D60E3F">
      <w:pPr>
        <w:spacing w:after="0" w:line="360" w:lineRule="auto"/>
        <w:jc w:val="both"/>
        <w:rPr>
          <w:rFonts w:eastAsiaTheme="minorEastAsia"/>
        </w:rPr>
      </w:pPr>
    </w:p>
    <w:p w14:paraId="09595170" w14:textId="6B026CE1" w:rsidR="002711F3" w:rsidRPr="00077977" w:rsidRDefault="002711F3" w:rsidP="00077977">
      <w:pPr>
        <w:pStyle w:val="Heading1"/>
        <w:spacing w:before="0" w:line="360" w:lineRule="auto"/>
        <w:jc w:val="both"/>
        <w:rPr>
          <w:rFonts w:eastAsia="AdvTimes"/>
        </w:rPr>
      </w:pPr>
      <w:r>
        <w:rPr>
          <w:rFonts w:eastAsia="AdvTimes"/>
        </w:rPr>
        <w:t>6</w:t>
      </w:r>
      <w:r w:rsidRPr="00F62B1A">
        <w:rPr>
          <w:rFonts w:eastAsia="AdvTimes"/>
        </w:rPr>
        <w:t xml:space="preserve"> CONCLUSIONS</w:t>
      </w:r>
    </w:p>
    <w:p w14:paraId="4295DB3A" w14:textId="3232B958" w:rsidR="00CF4297" w:rsidRPr="00CF4297" w:rsidRDefault="00CF4297" w:rsidP="00E149AB">
      <w:pPr>
        <w:spacing w:after="0" w:line="360" w:lineRule="auto"/>
        <w:jc w:val="both"/>
        <w:rPr>
          <w:rFonts w:eastAsiaTheme="minorEastAsia"/>
        </w:rPr>
      </w:pPr>
      <w:r w:rsidRPr="00CF4297">
        <w:rPr>
          <w:rFonts w:eastAsiaTheme="minorEastAsia"/>
        </w:rPr>
        <w:t xml:space="preserve">SSTs in the western tropical Atlantic (MD03-2616; </w:t>
      </w:r>
      <w:r w:rsidR="00160C49">
        <w:rPr>
          <w:rFonts w:eastAsiaTheme="minorEastAsia"/>
        </w:rPr>
        <w:t>Guyana Basin</w:t>
      </w:r>
      <w:r w:rsidRPr="00CF4297">
        <w:rPr>
          <w:rFonts w:eastAsiaTheme="minorEastAsia"/>
        </w:rPr>
        <w:t xml:space="preserve">) over the past 140 </w:t>
      </w:r>
      <w:proofErr w:type="spellStart"/>
      <w:r w:rsidRPr="00CF4297">
        <w:rPr>
          <w:rFonts w:eastAsiaTheme="minorEastAsia"/>
        </w:rPr>
        <w:t>ka</w:t>
      </w:r>
      <w:proofErr w:type="spellEnd"/>
      <w:r w:rsidRPr="00CF4297">
        <w:rPr>
          <w:rFonts w:eastAsiaTheme="minorEastAsia"/>
        </w:rPr>
        <w:t xml:space="preserve"> ranged from 25.1ºC (MIS2) to 28.9ºC (MIS5e),i.e. a glacial-interglacial amplitude of SST variations was 3.8ºC, in the same range as those observed in other tropical areas. SSTs during the MIS1 (28.3ºC) were lower than in MIS5e, which is consistent with observations from previous studies at North Atlantic latitudes. MIS5b and MIS5d decreases are much smaller than those observed in the Atlantic Ocean at higher latitudes, though proportional to the subdued glacial-to-interglacial SST range of tropical regions.</w:t>
      </w:r>
    </w:p>
    <w:p w14:paraId="0A0819FD" w14:textId="11343FBC" w:rsidR="00CF4297" w:rsidRPr="00CF4297" w:rsidRDefault="00CF4297" w:rsidP="00CF4297">
      <w:pPr>
        <w:spacing w:after="0" w:line="360" w:lineRule="auto"/>
        <w:ind w:firstLine="720"/>
        <w:jc w:val="both"/>
        <w:rPr>
          <w:rFonts w:eastAsiaTheme="minorEastAsia"/>
        </w:rPr>
      </w:pPr>
      <w:r w:rsidRPr="00CF4297">
        <w:rPr>
          <w:rFonts w:eastAsiaTheme="minorEastAsia"/>
        </w:rPr>
        <w:t xml:space="preserve">From MIS5e to MIS5a, SSTs in </w:t>
      </w:r>
      <w:r w:rsidR="004F6435">
        <w:rPr>
          <w:rFonts w:eastAsiaTheme="minorEastAsia"/>
        </w:rPr>
        <w:t>Guyana</w:t>
      </w:r>
      <w:r w:rsidRPr="00CF4297">
        <w:rPr>
          <w:rFonts w:eastAsiaTheme="minorEastAsia"/>
        </w:rPr>
        <w:t xml:space="preserve"> show a remarkable parallelism with the temperature changes observed in Greenland, suggesting a close connection between tropical and arctic Atlantic latitudes in these periods. A possible mechanism to explain this connection is the transport of salt from the Caribbean Sea to North Atlantic latitudes when the whole AMOC was active and strong, thereby facilitating the </w:t>
      </w:r>
      <w:proofErr w:type="spellStart"/>
      <w:r w:rsidRPr="00CF4297">
        <w:rPr>
          <w:rFonts w:eastAsiaTheme="minorEastAsia"/>
        </w:rPr>
        <w:t>thermohaline</w:t>
      </w:r>
      <w:proofErr w:type="spellEnd"/>
      <w:r w:rsidRPr="00CF4297">
        <w:rPr>
          <w:rFonts w:eastAsiaTheme="minorEastAsia"/>
        </w:rPr>
        <w:t xml:space="preserve"> transmission role resulting from the transfer of salty tropical waters into the North Atlantic.</w:t>
      </w:r>
    </w:p>
    <w:p w14:paraId="73D9B12F" w14:textId="237FEB3F" w:rsidR="00CF4297" w:rsidRPr="00CF4297" w:rsidRDefault="00CF4297" w:rsidP="00CF4297">
      <w:pPr>
        <w:spacing w:after="0" w:line="360" w:lineRule="auto"/>
        <w:ind w:firstLine="720"/>
        <w:jc w:val="both"/>
        <w:rPr>
          <w:rFonts w:eastAsiaTheme="minorEastAsia"/>
        </w:rPr>
      </w:pPr>
      <w:r w:rsidRPr="00CF4297">
        <w:rPr>
          <w:rFonts w:eastAsiaTheme="minorEastAsia"/>
        </w:rPr>
        <w:lastRenderedPageBreak/>
        <w:t xml:space="preserve">Abrupt transitions have been identified in core MD03-2616. Some of these changes are observed in MIS5d and </w:t>
      </w:r>
      <w:proofErr w:type="spellStart"/>
      <w:r w:rsidRPr="00CF4297">
        <w:rPr>
          <w:rFonts w:eastAsiaTheme="minorEastAsia"/>
        </w:rPr>
        <w:t>MISb</w:t>
      </w:r>
      <w:proofErr w:type="spellEnd"/>
      <w:r w:rsidRPr="00CF4297">
        <w:rPr>
          <w:rFonts w:eastAsiaTheme="minorEastAsia"/>
        </w:rPr>
        <w:t xml:space="preserve"> but are much more commonly found during transitional periods from MIS4 to MIS2. The influence of northern waters during </w:t>
      </w:r>
      <w:proofErr w:type="spellStart"/>
      <w:r w:rsidRPr="00CF4297">
        <w:rPr>
          <w:rFonts w:eastAsiaTheme="minorEastAsia"/>
        </w:rPr>
        <w:t>deglaciation</w:t>
      </w:r>
      <w:proofErr w:type="spellEnd"/>
      <w:r w:rsidRPr="00CF4297">
        <w:rPr>
          <w:rFonts w:eastAsiaTheme="minorEastAsia"/>
        </w:rPr>
        <w:t xml:space="preserve"> periods may have had an effect on the latitudinal displacements of the ITCZ, which could also have increased SST variability in </w:t>
      </w:r>
      <w:r w:rsidR="004F6435">
        <w:rPr>
          <w:rFonts w:eastAsiaTheme="minorEastAsia"/>
        </w:rPr>
        <w:t>Guyana</w:t>
      </w:r>
      <w:r w:rsidRPr="00CF4297">
        <w:rPr>
          <w:rFonts w:eastAsiaTheme="minorEastAsia"/>
        </w:rPr>
        <w:t xml:space="preserve">. MD03-2616 SSTs exhibit a strong abrupt warming and cooling changes coincident with the B-A. This variability has also been observed in the </w:t>
      </w:r>
      <w:r w:rsidR="00E149AB">
        <w:rPr>
          <w:rFonts w:eastAsiaTheme="minorEastAsia" w:cs="Times New Roman"/>
        </w:rPr>
        <w:t>δ</w:t>
      </w:r>
      <w:r w:rsidRPr="00E149AB">
        <w:rPr>
          <w:rFonts w:eastAsiaTheme="minorEastAsia"/>
          <w:vertAlign w:val="superscript"/>
        </w:rPr>
        <w:t>18</w:t>
      </w:r>
      <w:r w:rsidRPr="00CF4297">
        <w:rPr>
          <w:rFonts w:eastAsiaTheme="minorEastAsia"/>
        </w:rPr>
        <w:t>O</w:t>
      </w:r>
      <w:r w:rsidRPr="00E149AB">
        <w:rPr>
          <w:rFonts w:eastAsiaTheme="minorEastAsia"/>
          <w:vertAlign w:val="subscript"/>
        </w:rPr>
        <w:t>ice</w:t>
      </w:r>
      <w:r w:rsidRPr="00CF4297">
        <w:rPr>
          <w:rFonts w:eastAsiaTheme="minorEastAsia"/>
        </w:rPr>
        <w:t xml:space="preserve"> profile of Sajama, a Bolivian ice core. Both sites show a very abrupt end of the YD (rates of 4ºC/</w:t>
      </w:r>
      <w:proofErr w:type="spellStart"/>
      <w:r w:rsidRPr="00CF4297">
        <w:rPr>
          <w:rFonts w:eastAsiaTheme="minorEastAsia"/>
        </w:rPr>
        <w:t>ka</w:t>
      </w:r>
      <w:proofErr w:type="spellEnd"/>
      <w:r w:rsidRPr="00CF4297">
        <w:rPr>
          <w:rFonts w:eastAsiaTheme="minorEastAsia"/>
        </w:rPr>
        <w:t xml:space="preserve"> and more than a 2.5ºC change in MD03-2616).</w:t>
      </w:r>
    </w:p>
    <w:p w14:paraId="016F53B6" w14:textId="2DA9427A" w:rsidR="00D4597F" w:rsidRDefault="00CF4297" w:rsidP="00CF4297">
      <w:pPr>
        <w:spacing w:after="0" w:line="360" w:lineRule="auto"/>
        <w:ind w:firstLine="720"/>
        <w:jc w:val="both"/>
        <w:rPr>
          <w:rFonts w:eastAsiaTheme="minorEastAsia"/>
        </w:rPr>
      </w:pPr>
      <w:r w:rsidRPr="00CF4297">
        <w:rPr>
          <w:rFonts w:eastAsiaTheme="minorEastAsia"/>
        </w:rPr>
        <w:t xml:space="preserve">MD03-2616 SSTs show significant variability in large sections of MIS3, comprising oscillations of 0.5-1.2ºC, representing about 30% of the maximum glacial-interglacial SST change of 3.8ºC. This change is lower than that of the northern North Atlantic. During MIS3 and early MIS2, the SST record in </w:t>
      </w:r>
      <w:r w:rsidR="004F6435">
        <w:rPr>
          <w:rFonts w:eastAsiaTheme="minorEastAsia"/>
        </w:rPr>
        <w:t>Guyana</w:t>
      </w:r>
      <w:r w:rsidRPr="00CF4297">
        <w:rPr>
          <w:rFonts w:eastAsiaTheme="minorEastAsia"/>
        </w:rPr>
        <w:t xml:space="preserve"> appears to balance changes in the characteristic long-term trend observed at higher latitudes. When Greenland experienced a cooling trend, </w:t>
      </w:r>
      <w:r w:rsidR="004F6435">
        <w:rPr>
          <w:rFonts w:eastAsiaTheme="minorEastAsia"/>
        </w:rPr>
        <w:t>Guyana</w:t>
      </w:r>
      <w:r w:rsidRPr="00CF4297">
        <w:rPr>
          <w:rFonts w:eastAsiaTheme="minorEastAsia"/>
        </w:rPr>
        <w:t xml:space="preserve"> showed a warming; or vice versa, Greenland remained stable when </w:t>
      </w:r>
      <w:r w:rsidR="004F6435">
        <w:rPr>
          <w:rFonts w:eastAsiaTheme="minorEastAsia"/>
        </w:rPr>
        <w:t>Guyana</w:t>
      </w:r>
      <w:r w:rsidRPr="00CF4297">
        <w:rPr>
          <w:rFonts w:eastAsiaTheme="minorEastAsia"/>
        </w:rPr>
        <w:t xml:space="preserve"> experienced a cooling trend. This lack of synchrony is consistent with SST records in northern and southern locations of the Atlantic Ocean (</w:t>
      </w:r>
      <w:proofErr w:type="spellStart"/>
      <w:r w:rsidRPr="00CF4297">
        <w:rPr>
          <w:rFonts w:eastAsiaTheme="minorEastAsia"/>
        </w:rPr>
        <w:t>Cariaco</w:t>
      </w:r>
      <w:proofErr w:type="spellEnd"/>
      <w:r w:rsidRPr="00CF4297">
        <w:rPr>
          <w:rFonts w:eastAsiaTheme="minorEastAsia"/>
        </w:rPr>
        <w:t xml:space="preserve"> and Brazil, respectively) and evidence the decoupling between these areas when the AMOC weakens.</w:t>
      </w:r>
    </w:p>
    <w:p w14:paraId="26EB1581" w14:textId="77777777" w:rsidR="00D4597F" w:rsidRDefault="00D4597F" w:rsidP="00FF39E4">
      <w:pPr>
        <w:spacing w:after="0" w:line="360" w:lineRule="auto"/>
        <w:ind w:firstLine="720"/>
        <w:jc w:val="both"/>
        <w:rPr>
          <w:rFonts w:eastAsiaTheme="minorEastAsia"/>
        </w:rPr>
      </w:pPr>
    </w:p>
    <w:p w14:paraId="23A4CC09" w14:textId="77777777" w:rsidR="00492035" w:rsidRDefault="00492035" w:rsidP="00FF39E4">
      <w:pPr>
        <w:spacing w:after="0" w:line="360" w:lineRule="auto"/>
        <w:ind w:firstLine="720"/>
        <w:jc w:val="both"/>
        <w:rPr>
          <w:rFonts w:eastAsiaTheme="minorEastAsia"/>
        </w:rPr>
      </w:pPr>
    </w:p>
    <w:p w14:paraId="611E7CB5" w14:textId="5717F4EA" w:rsidR="00D4597F" w:rsidRPr="00077977" w:rsidRDefault="00D4597F" w:rsidP="00077977">
      <w:pPr>
        <w:spacing w:after="0" w:line="360" w:lineRule="auto"/>
        <w:ind w:firstLine="720"/>
        <w:jc w:val="both"/>
        <w:rPr>
          <w:rFonts w:cs="Times New Roman"/>
          <w:b/>
          <w:szCs w:val="24"/>
        </w:rPr>
      </w:pPr>
      <w:r w:rsidRPr="00D4597F">
        <w:rPr>
          <w:rFonts w:cs="Times New Roman"/>
          <w:b/>
          <w:szCs w:val="24"/>
        </w:rPr>
        <w:t xml:space="preserve">Acknowledgements. </w:t>
      </w:r>
    </w:p>
    <w:p w14:paraId="69A30E65" w14:textId="77777777" w:rsidR="00FC576E" w:rsidRDefault="00FC576E" w:rsidP="00FC576E">
      <w:pPr>
        <w:spacing w:after="0" w:line="360" w:lineRule="auto"/>
        <w:ind w:firstLine="720"/>
        <w:jc w:val="both"/>
        <w:rPr>
          <w:rFonts w:cs="Times New Roman"/>
          <w:szCs w:val="24"/>
        </w:rPr>
      </w:pPr>
      <w:r w:rsidRPr="00FC576E">
        <w:rPr>
          <w:rFonts w:cs="Times New Roman"/>
          <w:szCs w:val="24"/>
        </w:rPr>
        <w:t>The work presented here has been co-funded by research projects</w:t>
      </w:r>
      <w:r>
        <w:rPr>
          <w:rFonts w:cs="Times New Roman"/>
          <w:szCs w:val="24"/>
        </w:rPr>
        <w:t xml:space="preserve"> </w:t>
      </w:r>
      <w:r w:rsidRPr="00FC576E">
        <w:rPr>
          <w:rFonts w:cs="Times New Roman"/>
          <w:szCs w:val="24"/>
        </w:rPr>
        <w:t xml:space="preserve">GRACCIE (CSD2007-00067, </w:t>
      </w:r>
      <w:proofErr w:type="spellStart"/>
      <w:r w:rsidRPr="00FC576E">
        <w:rPr>
          <w:rFonts w:cs="Times New Roman"/>
          <w:szCs w:val="24"/>
        </w:rPr>
        <w:t>Programa</w:t>
      </w:r>
      <w:proofErr w:type="spellEnd"/>
      <w:r w:rsidRPr="00FC576E">
        <w:rPr>
          <w:rFonts w:cs="Times New Roman"/>
          <w:szCs w:val="24"/>
        </w:rPr>
        <w:t xml:space="preserve"> </w:t>
      </w:r>
      <w:proofErr w:type="spellStart"/>
      <w:r w:rsidRPr="00FC576E">
        <w:rPr>
          <w:rFonts w:cs="Times New Roman"/>
          <w:szCs w:val="24"/>
        </w:rPr>
        <w:t>Consolider-Ingenio</w:t>
      </w:r>
      <w:proofErr w:type="spellEnd"/>
      <w:r>
        <w:rPr>
          <w:rFonts w:cs="Times New Roman"/>
          <w:szCs w:val="24"/>
        </w:rPr>
        <w:t xml:space="preserve"> </w:t>
      </w:r>
      <w:r w:rsidRPr="00FC576E">
        <w:rPr>
          <w:rFonts w:cs="Times New Roman"/>
          <w:szCs w:val="24"/>
        </w:rPr>
        <w:t xml:space="preserve">2010) and Past4Future </w:t>
      </w:r>
      <w:r>
        <w:rPr>
          <w:rFonts w:cs="Times New Roman"/>
          <w:szCs w:val="24"/>
        </w:rPr>
        <w:t>(FP7-ENV-2009-1-243908</w:t>
      </w:r>
      <w:r w:rsidRPr="00FC576E">
        <w:rPr>
          <w:rFonts w:cs="Times New Roman"/>
          <w:szCs w:val="24"/>
        </w:rPr>
        <w:t>). B. M. thanks</w:t>
      </w:r>
      <w:r>
        <w:rPr>
          <w:rFonts w:cs="Times New Roman"/>
          <w:szCs w:val="24"/>
        </w:rPr>
        <w:t xml:space="preserve"> </w:t>
      </w:r>
      <w:r w:rsidRPr="00FC576E">
        <w:rPr>
          <w:rFonts w:cs="Times New Roman"/>
          <w:szCs w:val="24"/>
        </w:rPr>
        <w:t xml:space="preserve">CSIC-JAE-Doc </w:t>
      </w:r>
      <w:r w:rsidR="00CF4297">
        <w:rPr>
          <w:rFonts w:cs="Times New Roman"/>
          <w:szCs w:val="24"/>
        </w:rPr>
        <w:t xml:space="preserve">and Ramon y </w:t>
      </w:r>
      <w:proofErr w:type="spellStart"/>
      <w:r w:rsidR="00CF4297">
        <w:rPr>
          <w:rFonts w:cs="Times New Roman"/>
          <w:szCs w:val="24"/>
        </w:rPr>
        <w:t>Cajal</w:t>
      </w:r>
      <w:proofErr w:type="spellEnd"/>
      <w:r w:rsidR="00CF4297">
        <w:rPr>
          <w:rFonts w:cs="Times New Roman"/>
          <w:szCs w:val="24"/>
        </w:rPr>
        <w:t xml:space="preserve"> post-doctoral </w:t>
      </w:r>
      <w:r w:rsidRPr="00FC576E">
        <w:rPr>
          <w:rFonts w:cs="Times New Roman"/>
          <w:szCs w:val="24"/>
        </w:rPr>
        <w:t>contract</w:t>
      </w:r>
      <w:r w:rsidR="00CF4297">
        <w:rPr>
          <w:rFonts w:cs="Times New Roman"/>
          <w:szCs w:val="24"/>
        </w:rPr>
        <w:t>s</w:t>
      </w:r>
      <w:r w:rsidRPr="00FC576E">
        <w:rPr>
          <w:rFonts w:cs="Times New Roman"/>
          <w:szCs w:val="24"/>
        </w:rPr>
        <w:t xml:space="preserve">. The </w:t>
      </w:r>
      <w:r>
        <w:rPr>
          <w:rFonts w:cs="Times New Roman"/>
          <w:szCs w:val="24"/>
        </w:rPr>
        <w:t xml:space="preserve">IMAGES Program and the scientific and technical cruise of the PICASSO expedition on board the R/V Marion </w:t>
      </w:r>
      <w:proofErr w:type="spellStart"/>
      <w:r>
        <w:rPr>
          <w:rFonts w:cs="Times New Roman"/>
          <w:szCs w:val="24"/>
        </w:rPr>
        <w:t>Dufresne</w:t>
      </w:r>
      <w:proofErr w:type="spellEnd"/>
      <w:r>
        <w:rPr>
          <w:rFonts w:cs="Times New Roman"/>
          <w:szCs w:val="24"/>
        </w:rPr>
        <w:t xml:space="preserve"> II are thanked for their efforts in the retrieval of core MD03-2616.</w:t>
      </w:r>
      <w:r w:rsidR="004C3F47">
        <w:rPr>
          <w:rFonts w:cs="Times New Roman"/>
          <w:szCs w:val="24"/>
        </w:rPr>
        <w:t xml:space="preserve"> We are also grateful to </w:t>
      </w:r>
      <w:r w:rsidR="004C3F47" w:rsidRPr="004C3F47">
        <w:rPr>
          <w:rFonts w:cs="Times New Roman"/>
          <w:szCs w:val="24"/>
        </w:rPr>
        <w:t>the Latin-American Abrupt Climate changes and Environmental Responses (</w:t>
      </w:r>
      <w:proofErr w:type="spellStart"/>
      <w:r w:rsidR="004C3F47" w:rsidRPr="004C3F47">
        <w:rPr>
          <w:rFonts w:cs="Times New Roman"/>
          <w:szCs w:val="24"/>
        </w:rPr>
        <w:t>LaACER</w:t>
      </w:r>
      <w:proofErr w:type="spellEnd"/>
      <w:r w:rsidR="004C3F47" w:rsidRPr="004C3F47">
        <w:rPr>
          <w:rFonts w:cs="Times New Roman"/>
          <w:szCs w:val="24"/>
        </w:rPr>
        <w:t>) initiative</w:t>
      </w:r>
      <w:r w:rsidR="004C3F47">
        <w:rPr>
          <w:rFonts w:cs="Times New Roman"/>
          <w:szCs w:val="24"/>
        </w:rPr>
        <w:t>.</w:t>
      </w:r>
    </w:p>
    <w:p w14:paraId="63B0334E" w14:textId="77777777" w:rsidR="00FC576E" w:rsidRDefault="00FC576E" w:rsidP="00077977">
      <w:pPr>
        <w:spacing w:after="0" w:line="360" w:lineRule="auto"/>
        <w:jc w:val="both"/>
        <w:rPr>
          <w:rFonts w:cs="Times New Roman"/>
          <w:szCs w:val="24"/>
        </w:rPr>
      </w:pPr>
    </w:p>
    <w:p w14:paraId="012509C1" w14:textId="4D1B948A" w:rsidR="007F6DB2" w:rsidRPr="00077977" w:rsidRDefault="007F6DB2" w:rsidP="00077977">
      <w:pPr>
        <w:spacing w:after="0" w:line="360" w:lineRule="auto"/>
        <w:ind w:left="720" w:hanging="720"/>
        <w:jc w:val="both"/>
        <w:rPr>
          <w:rFonts w:cs="Times New Roman"/>
          <w:b/>
          <w:sz w:val="22"/>
        </w:rPr>
      </w:pPr>
      <w:r w:rsidRPr="00B03DA8">
        <w:rPr>
          <w:rFonts w:cs="Times New Roman"/>
          <w:b/>
          <w:sz w:val="22"/>
        </w:rPr>
        <w:t>References</w:t>
      </w:r>
    </w:p>
    <w:p w14:paraId="04F3E3FE" w14:textId="77777777" w:rsidR="00113C30" w:rsidRPr="001C7743" w:rsidRDefault="00113C30" w:rsidP="00077977">
      <w:pPr>
        <w:spacing w:after="0" w:line="360" w:lineRule="auto"/>
        <w:ind w:left="284" w:hanging="284"/>
        <w:jc w:val="both"/>
        <w:rPr>
          <w:rFonts w:cs="Times New Roman"/>
          <w:sz w:val="22"/>
          <w:lang w:val="en-US"/>
        </w:rPr>
      </w:pPr>
      <w:r w:rsidRPr="00B03DA8">
        <w:rPr>
          <w:rFonts w:cs="Times New Roman"/>
          <w:sz w:val="22"/>
        </w:rPr>
        <w:t>Allen,</w:t>
      </w:r>
      <w:r w:rsidR="002750C8" w:rsidRPr="00B03DA8">
        <w:rPr>
          <w:rFonts w:cs="Times New Roman"/>
          <w:sz w:val="22"/>
        </w:rPr>
        <w:t xml:space="preserve"> J. R. M.,</w:t>
      </w:r>
      <w:r w:rsidRPr="00B03DA8">
        <w:rPr>
          <w:rFonts w:cs="Times New Roman"/>
          <w:sz w:val="22"/>
        </w:rPr>
        <w:t xml:space="preserve"> Brandt,</w:t>
      </w:r>
      <w:r w:rsidR="002750C8" w:rsidRPr="00B03DA8">
        <w:rPr>
          <w:rFonts w:cs="Times New Roman"/>
          <w:sz w:val="22"/>
        </w:rPr>
        <w:t xml:space="preserve"> U.,</w:t>
      </w:r>
      <w:r w:rsidRPr="00B03DA8">
        <w:rPr>
          <w:rFonts w:cs="Times New Roman"/>
          <w:sz w:val="22"/>
        </w:rPr>
        <w:t xml:space="preserve"> </w:t>
      </w:r>
      <w:proofErr w:type="spellStart"/>
      <w:r w:rsidRPr="00B03DA8">
        <w:rPr>
          <w:rFonts w:cs="Times New Roman"/>
          <w:sz w:val="22"/>
        </w:rPr>
        <w:t>Brauer</w:t>
      </w:r>
      <w:proofErr w:type="spellEnd"/>
      <w:r w:rsidRPr="00B03DA8">
        <w:rPr>
          <w:rFonts w:cs="Times New Roman"/>
          <w:sz w:val="22"/>
        </w:rPr>
        <w:t>,</w:t>
      </w:r>
      <w:r w:rsidR="002750C8" w:rsidRPr="00B03DA8">
        <w:rPr>
          <w:rFonts w:cs="Times New Roman"/>
          <w:sz w:val="22"/>
        </w:rPr>
        <w:t xml:space="preserve"> A.,</w:t>
      </w:r>
      <w:r w:rsidRPr="00B03DA8">
        <w:rPr>
          <w:rFonts w:cs="Times New Roman"/>
          <w:sz w:val="22"/>
        </w:rPr>
        <w:t xml:space="preserve"> </w:t>
      </w:r>
      <w:proofErr w:type="spellStart"/>
      <w:r w:rsidRPr="00B03DA8">
        <w:rPr>
          <w:rFonts w:cs="Times New Roman"/>
          <w:sz w:val="22"/>
        </w:rPr>
        <w:t>Hubberten</w:t>
      </w:r>
      <w:proofErr w:type="spellEnd"/>
      <w:r w:rsidRPr="00B03DA8">
        <w:rPr>
          <w:rFonts w:cs="Times New Roman"/>
          <w:sz w:val="22"/>
        </w:rPr>
        <w:t>,</w:t>
      </w:r>
      <w:r w:rsidR="002750C8" w:rsidRPr="00B03DA8">
        <w:rPr>
          <w:rFonts w:cs="Times New Roman"/>
          <w:sz w:val="22"/>
        </w:rPr>
        <w:t xml:space="preserve"> H.-W., Huntley</w:t>
      </w:r>
      <w:r w:rsidRPr="00B03DA8">
        <w:rPr>
          <w:rFonts w:cs="Times New Roman"/>
          <w:sz w:val="22"/>
        </w:rPr>
        <w:t>,</w:t>
      </w:r>
      <w:r w:rsidR="002750C8" w:rsidRPr="00B03DA8">
        <w:rPr>
          <w:rFonts w:cs="Times New Roman"/>
          <w:sz w:val="22"/>
        </w:rPr>
        <w:t xml:space="preserve"> B.,</w:t>
      </w:r>
      <w:r w:rsidRPr="00B03DA8">
        <w:rPr>
          <w:rFonts w:cs="Times New Roman"/>
          <w:sz w:val="22"/>
        </w:rPr>
        <w:t xml:space="preserve"> </w:t>
      </w:r>
      <w:proofErr w:type="spellStart"/>
      <w:r w:rsidRPr="00B03DA8">
        <w:rPr>
          <w:rFonts w:cs="Times New Roman"/>
          <w:sz w:val="22"/>
        </w:rPr>
        <w:t>Kellerk</w:t>
      </w:r>
      <w:proofErr w:type="spellEnd"/>
      <w:r w:rsidRPr="00B03DA8">
        <w:rPr>
          <w:rFonts w:cs="Times New Roman"/>
          <w:sz w:val="22"/>
        </w:rPr>
        <w:t>,</w:t>
      </w:r>
      <w:r w:rsidR="002750C8" w:rsidRPr="00B03DA8">
        <w:rPr>
          <w:rFonts w:cs="Times New Roman"/>
          <w:sz w:val="22"/>
        </w:rPr>
        <w:t xml:space="preserve"> J.,</w:t>
      </w:r>
      <w:r w:rsidRPr="00B03DA8">
        <w:rPr>
          <w:rFonts w:cs="Times New Roman"/>
          <w:sz w:val="22"/>
        </w:rPr>
        <w:t xml:space="preserve"> </w:t>
      </w:r>
      <w:proofErr w:type="spellStart"/>
      <w:r w:rsidRPr="00B03DA8">
        <w:rPr>
          <w:rFonts w:cs="Times New Roman"/>
          <w:sz w:val="22"/>
        </w:rPr>
        <w:t>Kramlk</w:t>
      </w:r>
      <w:proofErr w:type="spellEnd"/>
      <w:r w:rsidRPr="00B03DA8">
        <w:rPr>
          <w:rFonts w:cs="Times New Roman"/>
          <w:sz w:val="22"/>
        </w:rPr>
        <w:t>,</w:t>
      </w:r>
      <w:r w:rsidR="002750C8" w:rsidRPr="00B03DA8">
        <w:rPr>
          <w:rFonts w:cs="Times New Roman"/>
          <w:sz w:val="22"/>
        </w:rPr>
        <w:t xml:space="preserve"> M.,</w:t>
      </w:r>
      <w:r w:rsidRPr="00B03DA8">
        <w:rPr>
          <w:rFonts w:cs="Times New Roman"/>
          <w:sz w:val="22"/>
        </w:rPr>
        <w:t xml:space="preserve"> </w:t>
      </w:r>
      <w:proofErr w:type="spellStart"/>
      <w:r w:rsidRPr="00B03DA8">
        <w:rPr>
          <w:rFonts w:cs="Times New Roman"/>
          <w:sz w:val="22"/>
        </w:rPr>
        <w:t>Mackensen</w:t>
      </w:r>
      <w:proofErr w:type="spellEnd"/>
      <w:r w:rsidRPr="00B03DA8">
        <w:rPr>
          <w:rFonts w:cs="Times New Roman"/>
          <w:sz w:val="22"/>
        </w:rPr>
        <w:t>,</w:t>
      </w:r>
      <w:r w:rsidR="002750C8" w:rsidRPr="00B03DA8">
        <w:rPr>
          <w:rFonts w:cs="Times New Roman"/>
          <w:sz w:val="22"/>
        </w:rPr>
        <w:t xml:space="preserve"> A., </w:t>
      </w:r>
      <w:proofErr w:type="spellStart"/>
      <w:r w:rsidR="002750C8" w:rsidRPr="00B03DA8">
        <w:rPr>
          <w:rFonts w:cs="Times New Roman"/>
          <w:sz w:val="22"/>
        </w:rPr>
        <w:t>Mingram</w:t>
      </w:r>
      <w:proofErr w:type="spellEnd"/>
      <w:r w:rsidRPr="00B03DA8">
        <w:rPr>
          <w:rFonts w:cs="Times New Roman"/>
          <w:sz w:val="22"/>
        </w:rPr>
        <w:t>,</w:t>
      </w:r>
      <w:r w:rsidR="002750C8" w:rsidRPr="00B03DA8">
        <w:rPr>
          <w:rFonts w:cs="Times New Roman"/>
          <w:sz w:val="22"/>
        </w:rPr>
        <w:t xml:space="preserve"> J.,</w:t>
      </w:r>
      <w:r w:rsidRPr="00B03DA8">
        <w:rPr>
          <w:rFonts w:cs="Times New Roman"/>
          <w:sz w:val="22"/>
        </w:rPr>
        <w:t xml:space="preserve"> </w:t>
      </w:r>
      <w:proofErr w:type="spellStart"/>
      <w:r w:rsidRPr="00B03DA8">
        <w:rPr>
          <w:rFonts w:cs="Times New Roman"/>
          <w:sz w:val="22"/>
        </w:rPr>
        <w:t>Negendank</w:t>
      </w:r>
      <w:proofErr w:type="spellEnd"/>
      <w:r w:rsidRPr="00B03DA8">
        <w:rPr>
          <w:rFonts w:cs="Times New Roman"/>
          <w:sz w:val="22"/>
        </w:rPr>
        <w:t>,</w:t>
      </w:r>
      <w:r w:rsidR="002750C8" w:rsidRPr="00B03DA8">
        <w:rPr>
          <w:rFonts w:cs="Times New Roman"/>
          <w:sz w:val="22"/>
        </w:rPr>
        <w:t xml:space="preserve"> J. F. W., </w:t>
      </w:r>
      <w:proofErr w:type="spellStart"/>
      <w:r w:rsidR="002750C8" w:rsidRPr="00B03DA8">
        <w:rPr>
          <w:rFonts w:cs="Times New Roman"/>
          <w:sz w:val="22"/>
        </w:rPr>
        <w:t>Nowaczyk</w:t>
      </w:r>
      <w:proofErr w:type="spellEnd"/>
      <w:r w:rsidRPr="00B03DA8">
        <w:rPr>
          <w:rFonts w:cs="Times New Roman"/>
          <w:sz w:val="22"/>
        </w:rPr>
        <w:t>,</w:t>
      </w:r>
      <w:r w:rsidR="002750C8" w:rsidRPr="00B03DA8">
        <w:rPr>
          <w:rFonts w:cs="Times New Roman"/>
          <w:sz w:val="22"/>
        </w:rPr>
        <w:t xml:space="preserve"> N. R.,</w:t>
      </w:r>
      <w:r w:rsidRPr="00B03DA8">
        <w:rPr>
          <w:rFonts w:cs="Times New Roman"/>
          <w:sz w:val="22"/>
        </w:rPr>
        <w:t xml:space="preserve"> </w:t>
      </w:r>
      <w:proofErr w:type="spellStart"/>
      <w:r w:rsidRPr="00B03DA8">
        <w:rPr>
          <w:rFonts w:cs="Times New Roman"/>
          <w:sz w:val="22"/>
        </w:rPr>
        <w:t>Oberhansli</w:t>
      </w:r>
      <w:proofErr w:type="spellEnd"/>
      <w:r w:rsidRPr="00B03DA8">
        <w:rPr>
          <w:rFonts w:cs="Times New Roman"/>
          <w:sz w:val="22"/>
        </w:rPr>
        <w:t>,</w:t>
      </w:r>
      <w:r w:rsidR="002750C8" w:rsidRPr="00B03DA8">
        <w:rPr>
          <w:rFonts w:cs="Times New Roman"/>
          <w:sz w:val="22"/>
        </w:rPr>
        <w:t xml:space="preserve"> H.</w:t>
      </w:r>
      <w:r w:rsidRPr="00B03DA8">
        <w:rPr>
          <w:rFonts w:cs="Times New Roman"/>
          <w:sz w:val="22"/>
        </w:rPr>
        <w:t xml:space="preserve"> Watts,</w:t>
      </w:r>
      <w:r w:rsidR="002750C8" w:rsidRPr="00B03DA8">
        <w:rPr>
          <w:rFonts w:cs="Times New Roman"/>
          <w:sz w:val="22"/>
        </w:rPr>
        <w:t xml:space="preserve"> W. A.,</w:t>
      </w:r>
      <w:r w:rsidRPr="00B03DA8">
        <w:rPr>
          <w:rFonts w:cs="Times New Roman"/>
          <w:sz w:val="22"/>
        </w:rPr>
        <w:t xml:space="preserve"> </w:t>
      </w:r>
      <w:proofErr w:type="spellStart"/>
      <w:r w:rsidRPr="00B03DA8">
        <w:rPr>
          <w:rFonts w:cs="Times New Roman"/>
          <w:sz w:val="22"/>
        </w:rPr>
        <w:t>Wulf</w:t>
      </w:r>
      <w:proofErr w:type="spellEnd"/>
      <w:r w:rsidR="002750C8" w:rsidRPr="00B03DA8">
        <w:rPr>
          <w:rFonts w:cs="Times New Roman"/>
          <w:sz w:val="22"/>
        </w:rPr>
        <w:t>, S.</w:t>
      </w:r>
      <w:r w:rsidRPr="00B03DA8">
        <w:rPr>
          <w:rFonts w:cs="Times New Roman"/>
          <w:sz w:val="22"/>
        </w:rPr>
        <w:t xml:space="preserve"> </w:t>
      </w:r>
      <w:r w:rsidR="002750C8" w:rsidRPr="00B03DA8">
        <w:rPr>
          <w:rFonts w:cs="Times New Roman"/>
          <w:sz w:val="22"/>
        </w:rPr>
        <w:t>and</w:t>
      </w:r>
      <w:r w:rsidRPr="00B03DA8">
        <w:rPr>
          <w:rFonts w:cs="Times New Roman"/>
          <w:sz w:val="22"/>
        </w:rPr>
        <w:t xml:space="preserve"> </w:t>
      </w:r>
      <w:proofErr w:type="spellStart"/>
      <w:r w:rsidRPr="00B03DA8">
        <w:rPr>
          <w:rFonts w:cs="Times New Roman"/>
          <w:sz w:val="22"/>
        </w:rPr>
        <w:t>Zolitschka</w:t>
      </w:r>
      <w:proofErr w:type="spellEnd"/>
      <w:r w:rsidR="002750C8" w:rsidRPr="00B03DA8">
        <w:rPr>
          <w:rFonts w:cs="Times New Roman"/>
          <w:sz w:val="22"/>
        </w:rPr>
        <w:t>, B.</w:t>
      </w:r>
      <w:r w:rsidRPr="00B03DA8">
        <w:rPr>
          <w:rFonts w:cs="Times New Roman"/>
          <w:sz w:val="22"/>
        </w:rPr>
        <w:t xml:space="preserve"> Rapid environmental changes in southern Europe during the last glacial period. </w:t>
      </w:r>
      <w:proofErr w:type="gramStart"/>
      <w:r w:rsidRPr="001C7743">
        <w:rPr>
          <w:rFonts w:cs="Times New Roman"/>
          <w:sz w:val="22"/>
          <w:lang w:val="en-US"/>
        </w:rPr>
        <w:t>Nature 400, 740-743, 1999.</w:t>
      </w:r>
      <w:proofErr w:type="gramEnd"/>
    </w:p>
    <w:p w14:paraId="1B7E4791" w14:textId="77777777" w:rsidR="003F3F26" w:rsidRPr="001C7743" w:rsidRDefault="003F3F26" w:rsidP="00077977">
      <w:pPr>
        <w:spacing w:after="0" w:line="360" w:lineRule="auto"/>
        <w:ind w:left="284" w:hanging="284"/>
        <w:jc w:val="both"/>
        <w:rPr>
          <w:rFonts w:cs="Times New Roman"/>
          <w:sz w:val="22"/>
          <w:lang w:val="en-US"/>
        </w:rPr>
      </w:pPr>
      <w:r w:rsidRPr="004F0F33">
        <w:rPr>
          <w:rFonts w:cs="Times New Roman"/>
          <w:sz w:val="22"/>
          <w:lang w:val="en-US"/>
        </w:rPr>
        <w:lastRenderedPageBreak/>
        <w:t xml:space="preserve">Bard, E., and </w:t>
      </w:r>
      <w:proofErr w:type="spellStart"/>
      <w:r w:rsidR="004F0F33" w:rsidRPr="004F0F33">
        <w:rPr>
          <w:rFonts w:cs="Times New Roman"/>
          <w:sz w:val="22"/>
          <w:lang w:val="en-US"/>
        </w:rPr>
        <w:t>Rickaby</w:t>
      </w:r>
      <w:proofErr w:type="spellEnd"/>
      <w:r w:rsidR="004F0F33" w:rsidRPr="004F0F33">
        <w:rPr>
          <w:rFonts w:cs="Times New Roman"/>
          <w:sz w:val="22"/>
          <w:lang w:val="en-US"/>
        </w:rPr>
        <w:t xml:space="preserve">, E. </w:t>
      </w:r>
      <w:r w:rsidR="004F0F33">
        <w:rPr>
          <w:rFonts w:cs="Times New Roman"/>
          <w:sz w:val="22"/>
          <w:lang w:val="en-US"/>
        </w:rPr>
        <w:t xml:space="preserve">M. Migration of the subtropical front as a modulator of glacial climate. </w:t>
      </w:r>
      <w:proofErr w:type="gramStart"/>
      <w:r w:rsidR="004F0F33" w:rsidRPr="001C7743">
        <w:rPr>
          <w:rFonts w:cs="Times New Roman"/>
          <w:sz w:val="22"/>
          <w:lang w:val="en-US"/>
        </w:rPr>
        <w:t>Nature 460, 380-384, 2009.</w:t>
      </w:r>
      <w:proofErr w:type="gramEnd"/>
    </w:p>
    <w:p w14:paraId="568C3ECE" w14:textId="77777777" w:rsidR="002579C8" w:rsidRPr="004F0F33" w:rsidRDefault="002579C8" w:rsidP="00077977">
      <w:pPr>
        <w:spacing w:after="0" w:line="360" w:lineRule="auto"/>
        <w:ind w:left="284" w:hanging="284"/>
        <w:jc w:val="both"/>
        <w:rPr>
          <w:rFonts w:cs="Times New Roman"/>
          <w:noProof/>
          <w:sz w:val="22"/>
          <w:lang w:val="en-US"/>
        </w:rPr>
      </w:pPr>
      <w:bookmarkStart w:id="12" w:name="_ENREF_1"/>
      <w:r w:rsidRPr="004F0F33">
        <w:rPr>
          <w:rFonts w:cs="Times New Roman"/>
          <w:noProof/>
          <w:sz w:val="22"/>
          <w:lang w:val="en-US"/>
        </w:rPr>
        <w:t xml:space="preserve">Bard, </w:t>
      </w:r>
      <w:r w:rsidR="004F0F33">
        <w:rPr>
          <w:rFonts w:cs="Times New Roman"/>
          <w:noProof/>
          <w:sz w:val="22"/>
          <w:lang w:val="en-US"/>
        </w:rPr>
        <w:t xml:space="preserve">E., </w:t>
      </w:r>
      <w:r w:rsidRPr="004F0F33">
        <w:rPr>
          <w:rFonts w:cs="Times New Roman"/>
          <w:noProof/>
          <w:sz w:val="22"/>
          <w:lang w:val="en-US"/>
        </w:rPr>
        <w:t xml:space="preserve">Rostek, </w:t>
      </w:r>
      <w:r w:rsidR="004F0F33">
        <w:rPr>
          <w:rFonts w:cs="Times New Roman"/>
          <w:noProof/>
          <w:sz w:val="22"/>
          <w:lang w:val="en-US"/>
        </w:rPr>
        <w:t xml:space="preserve">F., and </w:t>
      </w:r>
      <w:r w:rsidRPr="004F0F33">
        <w:rPr>
          <w:rFonts w:cs="Times New Roman"/>
          <w:noProof/>
          <w:sz w:val="22"/>
          <w:lang w:val="en-US"/>
        </w:rPr>
        <w:t xml:space="preserve">Ménot-Combes, </w:t>
      </w:r>
      <w:r w:rsidR="00D63874" w:rsidRPr="004F0F33">
        <w:rPr>
          <w:rFonts w:cs="Times New Roman"/>
          <w:noProof/>
          <w:sz w:val="22"/>
          <w:lang w:val="en-US"/>
        </w:rPr>
        <w:t xml:space="preserve">G. </w:t>
      </w:r>
      <w:r w:rsidR="004F0F33" w:rsidRPr="004F0F33">
        <w:rPr>
          <w:rFonts w:cs="Times New Roman"/>
          <w:noProof/>
          <w:sz w:val="22"/>
          <w:lang w:val="en-US"/>
        </w:rPr>
        <w:t>Radiocarbon calibration beyond 20,000 14C yr B.P. by means of</w:t>
      </w:r>
      <w:r w:rsidR="004F0F33">
        <w:rPr>
          <w:rFonts w:cs="Times New Roman"/>
          <w:noProof/>
          <w:sz w:val="22"/>
          <w:lang w:val="en-US"/>
        </w:rPr>
        <w:t xml:space="preserve"> </w:t>
      </w:r>
      <w:r w:rsidR="004F0F33" w:rsidRPr="004F0F33">
        <w:rPr>
          <w:rFonts w:cs="Times New Roman"/>
          <w:noProof/>
          <w:sz w:val="22"/>
          <w:lang w:val="en-US"/>
        </w:rPr>
        <w:t>planktonic foraminifera of the Iberian Margin</w:t>
      </w:r>
      <w:r w:rsidR="004F0F33">
        <w:rPr>
          <w:rFonts w:cs="Times New Roman"/>
          <w:noProof/>
          <w:sz w:val="22"/>
          <w:lang w:val="en-US"/>
        </w:rPr>
        <w:t xml:space="preserve">, </w:t>
      </w:r>
      <w:r w:rsidRPr="004F0F33">
        <w:rPr>
          <w:rFonts w:cs="Times New Roman"/>
          <w:noProof/>
          <w:sz w:val="22"/>
          <w:lang w:val="en-US"/>
        </w:rPr>
        <w:t>Quat. Res. 61, 204</w:t>
      </w:r>
      <w:r w:rsidR="00D63874">
        <w:rPr>
          <w:rFonts w:cs="Times New Roman"/>
          <w:noProof/>
          <w:sz w:val="22"/>
          <w:lang w:val="en-US"/>
        </w:rPr>
        <w:t>-214,</w:t>
      </w:r>
      <w:r w:rsidRPr="004F0F33">
        <w:rPr>
          <w:rFonts w:cs="Times New Roman"/>
          <w:noProof/>
          <w:sz w:val="22"/>
          <w:lang w:val="en-US"/>
        </w:rPr>
        <w:t xml:space="preserve"> 2004.</w:t>
      </w:r>
    </w:p>
    <w:p w14:paraId="5D523711" w14:textId="77777777" w:rsidR="00542575" w:rsidRDefault="00542575" w:rsidP="00077977">
      <w:pPr>
        <w:spacing w:after="0" w:line="360" w:lineRule="auto"/>
        <w:ind w:left="284" w:hanging="284"/>
        <w:jc w:val="both"/>
        <w:rPr>
          <w:rFonts w:cs="Times New Roman"/>
          <w:noProof/>
          <w:sz w:val="22"/>
        </w:rPr>
      </w:pPr>
      <w:r w:rsidRPr="00542575">
        <w:rPr>
          <w:rFonts w:cs="Times New Roman"/>
          <w:noProof/>
          <w:sz w:val="22"/>
        </w:rPr>
        <w:t>Barker,</w:t>
      </w:r>
      <w:r>
        <w:rPr>
          <w:rFonts w:cs="Times New Roman"/>
          <w:noProof/>
          <w:sz w:val="22"/>
        </w:rPr>
        <w:t xml:space="preserve"> S.,</w:t>
      </w:r>
      <w:r w:rsidRPr="00542575">
        <w:rPr>
          <w:rFonts w:cs="Times New Roman"/>
          <w:noProof/>
          <w:sz w:val="22"/>
        </w:rPr>
        <w:t xml:space="preserve"> Knorr,</w:t>
      </w:r>
      <w:r>
        <w:rPr>
          <w:rFonts w:cs="Times New Roman"/>
          <w:noProof/>
          <w:sz w:val="22"/>
        </w:rPr>
        <w:t xml:space="preserve"> G.,</w:t>
      </w:r>
      <w:r w:rsidRPr="00542575">
        <w:rPr>
          <w:rFonts w:cs="Times New Roman"/>
          <w:noProof/>
          <w:sz w:val="22"/>
        </w:rPr>
        <w:t xml:space="preserve"> Edwards,</w:t>
      </w:r>
      <w:r w:rsidR="00257FF3">
        <w:rPr>
          <w:rFonts w:cs="Times New Roman"/>
          <w:noProof/>
          <w:sz w:val="22"/>
        </w:rPr>
        <w:t xml:space="preserve"> </w:t>
      </w:r>
      <w:r w:rsidR="00257FF3" w:rsidRPr="00542575">
        <w:rPr>
          <w:rFonts w:cs="Times New Roman"/>
          <w:noProof/>
          <w:sz w:val="22"/>
        </w:rPr>
        <w:t xml:space="preserve">R. </w:t>
      </w:r>
      <w:r w:rsidR="00257FF3">
        <w:rPr>
          <w:rFonts w:cs="Times New Roman"/>
          <w:noProof/>
          <w:sz w:val="22"/>
        </w:rPr>
        <w:t>L.,</w:t>
      </w:r>
      <w:r w:rsidRPr="00542575">
        <w:rPr>
          <w:rFonts w:cs="Times New Roman"/>
          <w:noProof/>
          <w:sz w:val="22"/>
        </w:rPr>
        <w:t xml:space="preserve"> Parrenin,</w:t>
      </w:r>
      <w:r w:rsidR="00257FF3">
        <w:rPr>
          <w:rFonts w:cs="Times New Roman"/>
          <w:noProof/>
          <w:sz w:val="22"/>
        </w:rPr>
        <w:t xml:space="preserve"> F., </w:t>
      </w:r>
      <w:r w:rsidRPr="00542575">
        <w:rPr>
          <w:rFonts w:cs="Times New Roman"/>
          <w:noProof/>
          <w:sz w:val="22"/>
        </w:rPr>
        <w:t>Putnam,</w:t>
      </w:r>
      <w:r w:rsidR="00257FF3">
        <w:rPr>
          <w:rFonts w:cs="Times New Roman"/>
          <w:noProof/>
          <w:sz w:val="22"/>
        </w:rPr>
        <w:t xml:space="preserve"> A. E.,</w:t>
      </w:r>
      <w:r w:rsidRPr="00542575">
        <w:rPr>
          <w:rFonts w:cs="Times New Roman"/>
          <w:noProof/>
          <w:sz w:val="22"/>
        </w:rPr>
        <w:t xml:space="preserve"> Skinner,</w:t>
      </w:r>
      <w:r w:rsidR="00257FF3">
        <w:rPr>
          <w:rFonts w:cs="Times New Roman"/>
          <w:noProof/>
          <w:sz w:val="22"/>
        </w:rPr>
        <w:t xml:space="preserve"> L. C., </w:t>
      </w:r>
      <w:r w:rsidRPr="00542575">
        <w:rPr>
          <w:rFonts w:cs="Times New Roman"/>
          <w:noProof/>
          <w:sz w:val="22"/>
        </w:rPr>
        <w:t>Wolff,</w:t>
      </w:r>
      <w:r w:rsidR="00257FF3">
        <w:rPr>
          <w:rFonts w:cs="Times New Roman"/>
          <w:noProof/>
          <w:sz w:val="22"/>
        </w:rPr>
        <w:t xml:space="preserve"> E., and</w:t>
      </w:r>
      <w:r w:rsidRPr="00542575">
        <w:rPr>
          <w:rFonts w:cs="Times New Roman"/>
          <w:noProof/>
          <w:sz w:val="22"/>
        </w:rPr>
        <w:t xml:space="preserve"> Ziegler</w:t>
      </w:r>
      <w:r w:rsidR="00257FF3">
        <w:rPr>
          <w:rFonts w:cs="Times New Roman"/>
          <w:noProof/>
          <w:sz w:val="22"/>
        </w:rPr>
        <w:t xml:space="preserve">, M.: </w:t>
      </w:r>
      <w:r w:rsidR="00257FF3" w:rsidRPr="00257FF3">
        <w:rPr>
          <w:rFonts w:cs="Times New Roman"/>
          <w:noProof/>
          <w:sz w:val="22"/>
        </w:rPr>
        <w:t xml:space="preserve">800,000 </w:t>
      </w:r>
      <w:r w:rsidR="00257FF3">
        <w:rPr>
          <w:rFonts w:cs="Times New Roman"/>
          <w:noProof/>
          <w:sz w:val="22"/>
        </w:rPr>
        <w:t>y</w:t>
      </w:r>
      <w:r w:rsidR="00257FF3" w:rsidRPr="00257FF3">
        <w:rPr>
          <w:rFonts w:cs="Times New Roman"/>
          <w:noProof/>
          <w:sz w:val="22"/>
        </w:rPr>
        <w:t xml:space="preserve">ears of </w:t>
      </w:r>
      <w:r w:rsidR="00257FF3">
        <w:rPr>
          <w:rFonts w:cs="Times New Roman"/>
          <w:noProof/>
          <w:sz w:val="22"/>
        </w:rPr>
        <w:t>a</w:t>
      </w:r>
      <w:r w:rsidR="00257FF3" w:rsidRPr="00257FF3">
        <w:rPr>
          <w:rFonts w:cs="Times New Roman"/>
          <w:noProof/>
          <w:sz w:val="22"/>
        </w:rPr>
        <w:t>brupt</w:t>
      </w:r>
      <w:r w:rsidR="00257FF3">
        <w:rPr>
          <w:rFonts w:cs="Times New Roman"/>
          <w:noProof/>
          <w:sz w:val="22"/>
        </w:rPr>
        <w:t xml:space="preserve"> c</w:t>
      </w:r>
      <w:r w:rsidR="00257FF3" w:rsidRPr="00257FF3">
        <w:rPr>
          <w:rFonts w:cs="Times New Roman"/>
          <w:noProof/>
          <w:sz w:val="22"/>
        </w:rPr>
        <w:t xml:space="preserve">limate </w:t>
      </w:r>
      <w:r w:rsidR="00257FF3">
        <w:rPr>
          <w:rFonts w:cs="Times New Roman"/>
          <w:noProof/>
          <w:sz w:val="22"/>
        </w:rPr>
        <w:t>v</w:t>
      </w:r>
      <w:r w:rsidR="00257FF3" w:rsidRPr="00257FF3">
        <w:rPr>
          <w:rFonts w:cs="Times New Roman"/>
          <w:noProof/>
          <w:sz w:val="22"/>
        </w:rPr>
        <w:t>ariability</w:t>
      </w:r>
      <w:r w:rsidR="00257FF3">
        <w:rPr>
          <w:rFonts w:cs="Times New Roman"/>
          <w:noProof/>
          <w:sz w:val="22"/>
        </w:rPr>
        <w:t>, Science 334, 347-351, 2011.</w:t>
      </w:r>
    </w:p>
    <w:p w14:paraId="3617819C" w14:textId="77777777" w:rsidR="00B03DA8" w:rsidRPr="00B03DA8" w:rsidRDefault="00B03DA8" w:rsidP="00077977">
      <w:pPr>
        <w:spacing w:after="0" w:line="360" w:lineRule="auto"/>
        <w:ind w:left="284" w:hanging="284"/>
        <w:jc w:val="both"/>
        <w:rPr>
          <w:rFonts w:cs="Times New Roman"/>
          <w:noProof/>
          <w:sz w:val="22"/>
        </w:rPr>
      </w:pPr>
      <w:r w:rsidRPr="00B03DA8">
        <w:rPr>
          <w:rFonts w:cs="Times New Roman"/>
          <w:noProof/>
          <w:sz w:val="22"/>
        </w:rPr>
        <w:t>Berger, A., 1978. Long-Term Variations of Daily Insolation and Quaternary Climatic Changes. J. Atmos. Sci. 35, 2362-2367.</w:t>
      </w:r>
      <w:bookmarkEnd w:id="12"/>
    </w:p>
    <w:p w14:paraId="3ED40FDE" w14:textId="77777777" w:rsidR="002750C8" w:rsidRPr="00B03DA8" w:rsidRDefault="002750C8" w:rsidP="00077977">
      <w:pPr>
        <w:spacing w:after="0" w:line="360" w:lineRule="auto"/>
        <w:ind w:left="284" w:hanging="284"/>
        <w:jc w:val="both"/>
        <w:rPr>
          <w:rFonts w:cs="Times New Roman"/>
          <w:sz w:val="22"/>
        </w:rPr>
      </w:pPr>
      <w:r w:rsidRPr="00B03DA8">
        <w:rPr>
          <w:rFonts w:cs="Times New Roman"/>
          <w:sz w:val="22"/>
        </w:rPr>
        <w:t xml:space="preserve">Bond, G., </w:t>
      </w:r>
      <w:proofErr w:type="spellStart"/>
      <w:r w:rsidRPr="00B03DA8">
        <w:rPr>
          <w:rFonts w:cs="Times New Roman"/>
          <w:sz w:val="22"/>
        </w:rPr>
        <w:t>Broecker</w:t>
      </w:r>
      <w:proofErr w:type="spellEnd"/>
      <w:r w:rsidRPr="00B03DA8">
        <w:rPr>
          <w:rFonts w:cs="Times New Roman"/>
          <w:sz w:val="22"/>
        </w:rPr>
        <w:t xml:space="preserve">, W., </w:t>
      </w:r>
      <w:proofErr w:type="spellStart"/>
      <w:r w:rsidRPr="00B03DA8">
        <w:rPr>
          <w:rFonts w:cs="Times New Roman"/>
          <w:sz w:val="22"/>
        </w:rPr>
        <w:t>Johnsen</w:t>
      </w:r>
      <w:proofErr w:type="spellEnd"/>
      <w:r w:rsidRPr="00B03DA8">
        <w:rPr>
          <w:rFonts w:cs="Times New Roman"/>
          <w:sz w:val="22"/>
        </w:rPr>
        <w:t xml:space="preserve">, S., McManus, J., </w:t>
      </w:r>
      <w:proofErr w:type="spellStart"/>
      <w:r w:rsidRPr="00B03DA8">
        <w:rPr>
          <w:rFonts w:cs="Times New Roman"/>
          <w:sz w:val="22"/>
        </w:rPr>
        <w:t>Labeyrie</w:t>
      </w:r>
      <w:proofErr w:type="spellEnd"/>
      <w:r w:rsidRPr="00B03DA8">
        <w:rPr>
          <w:rFonts w:cs="Times New Roman"/>
          <w:sz w:val="22"/>
        </w:rPr>
        <w:t xml:space="preserve">, L., </w:t>
      </w:r>
      <w:proofErr w:type="spellStart"/>
      <w:r w:rsidRPr="00B03DA8">
        <w:rPr>
          <w:rFonts w:cs="Times New Roman"/>
          <w:sz w:val="22"/>
        </w:rPr>
        <w:t>Jouzel</w:t>
      </w:r>
      <w:proofErr w:type="spellEnd"/>
      <w:r w:rsidRPr="00B03DA8">
        <w:rPr>
          <w:rFonts w:cs="Times New Roman"/>
          <w:sz w:val="22"/>
        </w:rPr>
        <w:t xml:space="preserve">, J., and </w:t>
      </w:r>
      <w:proofErr w:type="spellStart"/>
      <w:r w:rsidRPr="00B03DA8">
        <w:rPr>
          <w:rFonts w:cs="Times New Roman"/>
          <w:sz w:val="22"/>
        </w:rPr>
        <w:t>Bonani</w:t>
      </w:r>
      <w:proofErr w:type="spellEnd"/>
      <w:r w:rsidRPr="00B03DA8">
        <w:rPr>
          <w:rFonts w:cs="Times New Roman"/>
          <w:sz w:val="22"/>
        </w:rPr>
        <w:t xml:space="preserve">, G. Correlations between climate records from North Atlantic sediments and Greenland ice. </w:t>
      </w:r>
      <w:proofErr w:type="gramStart"/>
      <w:r w:rsidRPr="00B03DA8">
        <w:rPr>
          <w:rFonts w:cs="Times New Roman"/>
          <w:sz w:val="22"/>
        </w:rPr>
        <w:t>Nature 365, 143-147, 1993.</w:t>
      </w:r>
      <w:proofErr w:type="gramEnd"/>
    </w:p>
    <w:p w14:paraId="68719B73"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Brassell</w:t>
      </w:r>
      <w:proofErr w:type="spellEnd"/>
      <w:r w:rsidRPr="00B03DA8">
        <w:rPr>
          <w:rFonts w:cs="Times New Roman"/>
          <w:sz w:val="22"/>
        </w:rPr>
        <w:t xml:space="preserve">, S. C., </w:t>
      </w:r>
      <w:proofErr w:type="spellStart"/>
      <w:r w:rsidRPr="00B03DA8">
        <w:rPr>
          <w:rFonts w:cs="Times New Roman"/>
          <w:sz w:val="22"/>
        </w:rPr>
        <w:t>Eglinton</w:t>
      </w:r>
      <w:proofErr w:type="spellEnd"/>
      <w:r w:rsidRPr="00B03DA8">
        <w:rPr>
          <w:rFonts w:cs="Times New Roman"/>
          <w:sz w:val="22"/>
        </w:rPr>
        <w:t xml:space="preserve">, G., Marlowe, I. T., </w:t>
      </w:r>
      <w:proofErr w:type="spellStart"/>
      <w:r w:rsidRPr="00B03DA8">
        <w:rPr>
          <w:rFonts w:cs="Times New Roman"/>
          <w:sz w:val="22"/>
        </w:rPr>
        <w:t>Pflaumann</w:t>
      </w:r>
      <w:proofErr w:type="spellEnd"/>
      <w:r w:rsidRPr="00B03DA8">
        <w:rPr>
          <w:rFonts w:cs="Times New Roman"/>
          <w:sz w:val="22"/>
        </w:rPr>
        <w:t xml:space="preserve">, U., and </w:t>
      </w:r>
      <w:proofErr w:type="spellStart"/>
      <w:r w:rsidRPr="00B03DA8">
        <w:rPr>
          <w:rFonts w:cs="Times New Roman"/>
          <w:sz w:val="22"/>
        </w:rPr>
        <w:t>Sarnthein</w:t>
      </w:r>
      <w:proofErr w:type="spellEnd"/>
      <w:r w:rsidRPr="00B03DA8">
        <w:rPr>
          <w:rFonts w:cs="Times New Roman"/>
          <w:sz w:val="22"/>
        </w:rPr>
        <w:t>, M.: Molecular stratigraphy: A new tool for climatic assessment, Nature, 320, 129-133, 1986.</w:t>
      </w:r>
    </w:p>
    <w:p w14:paraId="696588E1" w14:textId="77777777" w:rsidR="00C97C8F" w:rsidRDefault="00C97C8F" w:rsidP="00077977">
      <w:pPr>
        <w:spacing w:after="0" w:line="360" w:lineRule="auto"/>
        <w:ind w:left="284" w:hanging="284"/>
        <w:jc w:val="both"/>
        <w:rPr>
          <w:rFonts w:cs="Times New Roman"/>
          <w:sz w:val="22"/>
        </w:rPr>
      </w:pPr>
      <w:proofErr w:type="spellStart"/>
      <w:r>
        <w:rPr>
          <w:rFonts w:cs="Times New Roman"/>
          <w:sz w:val="22"/>
        </w:rPr>
        <w:t>Broecker</w:t>
      </w:r>
      <w:proofErr w:type="spellEnd"/>
      <w:r>
        <w:rPr>
          <w:rFonts w:cs="Times New Roman"/>
          <w:sz w:val="22"/>
        </w:rPr>
        <w:t xml:space="preserve">, W. S., Was the younger </w:t>
      </w:r>
      <w:proofErr w:type="spellStart"/>
      <w:r>
        <w:rPr>
          <w:rFonts w:cs="Times New Roman"/>
          <w:sz w:val="22"/>
        </w:rPr>
        <w:t>dryas</w:t>
      </w:r>
      <w:proofErr w:type="spellEnd"/>
      <w:r>
        <w:rPr>
          <w:rFonts w:cs="Times New Roman"/>
          <w:sz w:val="22"/>
        </w:rPr>
        <w:t xml:space="preserve"> triggered by a flood? </w:t>
      </w:r>
      <w:proofErr w:type="gramStart"/>
      <w:r>
        <w:rPr>
          <w:rFonts w:cs="Times New Roman"/>
          <w:sz w:val="22"/>
        </w:rPr>
        <w:t>Science 312, 1146-1148, 2006.</w:t>
      </w:r>
      <w:proofErr w:type="gramEnd"/>
    </w:p>
    <w:p w14:paraId="77411479" w14:textId="77777777" w:rsidR="00006512" w:rsidRDefault="00006512" w:rsidP="00077977">
      <w:pPr>
        <w:spacing w:after="0" w:line="360" w:lineRule="auto"/>
        <w:ind w:left="284" w:hanging="284"/>
        <w:jc w:val="both"/>
        <w:rPr>
          <w:rFonts w:cs="Times New Roman"/>
          <w:sz w:val="22"/>
        </w:rPr>
      </w:pPr>
      <w:proofErr w:type="spellStart"/>
      <w:r w:rsidRPr="00006512">
        <w:rPr>
          <w:rFonts w:cs="Times New Roman"/>
          <w:sz w:val="22"/>
        </w:rPr>
        <w:t>Broecker</w:t>
      </w:r>
      <w:proofErr w:type="spellEnd"/>
      <w:r>
        <w:rPr>
          <w:rFonts w:cs="Times New Roman"/>
          <w:sz w:val="22"/>
        </w:rPr>
        <w:t>, W. S.,</w:t>
      </w:r>
      <w:r w:rsidRPr="00006512">
        <w:rPr>
          <w:rFonts w:cs="Times New Roman"/>
          <w:sz w:val="22"/>
        </w:rPr>
        <w:t xml:space="preserve"> and Hemming</w:t>
      </w:r>
      <w:r>
        <w:rPr>
          <w:rFonts w:cs="Times New Roman"/>
          <w:sz w:val="22"/>
        </w:rPr>
        <w:t xml:space="preserve">, S.: </w:t>
      </w:r>
      <w:r w:rsidRPr="00006512">
        <w:rPr>
          <w:rFonts w:cs="Times New Roman"/>
          <w:sz w:val="22"/>
        </w:rPr>
        <w:t xml:space="preserve">Climate </w:t>
      </w:r>
      <w:r>
        <w:rPr>
          <w:rFonts w:cs="Times New Roman"/>
          <w:sz w:val="22"/>
        </w:rPr>
        <w:t>s</w:t>
      </w:r>
      <w:r w:rsidRPr="00006512">
        <w:rPr>
          <w:rFonts w:cs="Times New Roman"/>
          <w:sz w:val="22"/>
        </w:rPr>
        <w:t xml:space="preserve">wings </w:t>
      </w:r>
      <w:r>
        <w:rPr>
          <w:rFonts w:cs="Times New Roman"/>
          <w:sz w:val="22"/>
        </w:rPr>
        <w:t>c</w:t>
      </w:r>
      <w:r w:rsidRPr="00006512">
        <w:rPr>
          <w:rFonts w:cs="Times New Roman"/>
          <w:sz w:val="22"/>
        </w:rPr>
        <w:t>ome</w:t>
      </w:r>
      <w:r>
        <w:rPr>
          <w:rFonts w:cs="Times New Roman"/>
          <w:sz w:val="22"/>
        </w:rPr>
        <w:t xml:space="preserve"> </w:t>
      </w:r>
      <w:r w:rsidRPr="00006512">
        <w:rPr>
          <w:rFonts w:cs="Times New Roman"/>
          <w:sz w:val="22"/>
        </w:rPr>
        <w:t xml:space="preserve">into </w:t>
      </w:r>
      <w:r>
        <w:rPr>
          <w:rFonts w:cs="Times New Roman"/>
          <w:sz w:val="22"/>
        </w:rPr>
        <w:t>f</w:t>
      </w:r>
      <w:r w:rsidRPr="00006512">
        <w:rPr>
          <w:rFonts w:cs="Times New Roman"/>
          <w:sz w:val="22"/>
        </w:rPr>
        <w:t>ocus</w:t>
      </w:r>
      <w:r>
        <w:rPr>
          <w:rFonts w:cs="Times New Roman"/>
          <w:sz w:val="22"/>
        </w:rPr>
        <w:t>, Science, 294, 2308-2309, 2003.</w:t>
      </w:r>
    </w:p>
    <w:p w14:paraId="16BB6603" w14:textId="77777777" w:rsidR="00376F14" w:rsidRDefault="00376F14" w:rsidP="00077977">
      <w:pPr>
        <w:spacing w:after="0" w:line="360" w:lineRule="auto"/>
        <w:ind w:left="284" w:hanging="284"/>
        <w:jc w:val="both"/>
        <w:rPr>
          <w:rFonts w:cs="Times New Roman"/>
          <w:sz w:val="22"/>
        </w:rPr>
      </w:pPr>
      <w:proofErr w:type="spellStart"/>
      <w:r w:rsidRPr="00376F14">
        <w:rPr>
          <w:rFonts w:cs="Times New Roman"/>
          <w:sz w:val="22"/>
        </w:rPr>
        <w:t>Cacho</w:t>
      </w:r>
      <w:proofErr w:type="spellEnd"/>
      <w:r>
        <w:rPr>
          <w:rFonts w:cs="Times New Roman"/>
          <w:sz w:val="22"/>
        </w:rPr>
        <w:t>, I.</w:t>
      </w:r>
      <w:r w:rsidRPr="00376F14">
        <w:rPr>
          <w:rFonts w:cs="Times New Roman"/>
          <w:sz w:val="22"/>
        </w:rPr>
        <w:t xml:space="preserve">, </w:t>
      </w:r>
      <w:proofErr w:type="spellStart"/>
      <w:r w:rsidRPr="00376F14">
        <w:rPr>
          <w:rFonts w:cs="Times New Roman"/>
          <w:sz w:val="22"/>
        </w:rPr>
        <w:t>Shackleton</w:t>
      </w:r>
      <w:proofErr w:type="spellEnd"/>
      <w:r w:rsidRPr="00376F14">
        <w:rPr>
          <w:rFonts w:cs="Times New Roman"/>
          <w:sz w:val="22"/>
        </w:rPr>
        <w:t>,</w:t>
      </w:r>
      <w:r>
        <w:rPr>
          <w:rFonts w:cs="Times New Roman"/>
          <w:sz w:val="22"/>
        </w:rPr>
        <w:t xml:space="preserve"> N., </w:t>
      </w:r>
      <w:proofErr w:type="spellStart"/>
      <w:r w:rsidRPr="00376F14">
        <w:rPr>
          <w:rFonts w:cs="Times New Roman"/>
          <w:sz w:val="22"/>
        </w:rPr>
        <w:t>Elderfield</w:t>
      </w:r>
      <w:proofErr w:type="spellEnd"/>
      <w:r w:rsidRPr="00376F14">
        <w:rPr>
          <w:rFonts w:cs="Times New Roman"/>
          <w:sz w:val="22"/>
        </w:rPr>
        <w:t>,</w:t>
      </w:r>
      <w:r>
        <w:rPr>
          <w:rFonts w:cs="Times New Roman"/>
          <w:sz w:val="22"/>
        </w:rPr>
        <w:t xml:space="preserve"> H., </w:t>
      </w:r>
      <w:proofErr w:type="spellStart"/>
      <w:r w:rsidRPr="00376F14">
        <w:rPr>
          <w:rFonts w:cs="Times New Roman"/>
          <w:sz w:val="22"/>
        </w:rPr>
        <w:t>Sierro</w:t>
      </w:r>
      <w:proofErr w:type="spellEnd"/>
      <w:r>
        <w:rPr>
          <w:rFonts w:cs="Times New Roman"/>
          <w:sz w:val="22"/>
        </w:rPr>
        <w:t>, F. J.,</w:t>
      </w:r>
      <w:r w:rsidRPr="00376F14">
        <w:rPr>
          <w:rFonts w:cs="Times New Roman"/>
          <w:sz w:val="22"/>
        </w:rPr>
        <w:t xml:space="preserve"> and </w:t>
      </w:r>
      <w:proofErr w:type="spellStart"/>
      <w:r w:rsidRPr="00376F14">
        <w:rPr>
          <w:rFonts w:cs="Times New Roman"/>
          <w:sz w:val="22"/>
        </w:rPr>
        <w:t>Grimalt</w:t>
      </w:r>
      <w:proofErr w:type="spellEnd"/>
      <w:r>
        <w:rPr>
          <w:rFonts w:cs="Times New Roman"/>
          <w:sz w:val="22"/>
        </w:rPr>
        <w:t xml:space="preserve">, J. O., </w:t>
      </w:r>
      <w:r w:rsidRPr="00376F14">
        <w:rPr>
          <w:rFonts w:cs="Times New Roman"/>
          <w:sz w:val="22"/>
        </w:rPr>
        <w:t xml:space="preserve">Glacial rapid variability in deep water temperature and </w:t>
      </w:r>
      <w:r>
        <w:rPr>
          <w:rFonts w:cs="Times New Roman"/>
          <w:sz w:val="22"/>
        </w:rPr>
        <w:t>δ</w:t>
      </w:r>
      <w:r w:rsidRPr="00376F14">
        <w:rPr>
          <w:rFonts w:cs="Times New Roman"/>
          <w:sz w:val="22"/>
          <w:vertAlign w:val="superscript"/>
        </w:rPr>
        <w:t>18</w:t>
      </w:r>
      <w:r w:rsidRPr="00376F14">
        <w:rPr>
          <w:rFonts w:cs="Times New Roman"/>
          <w:sz w:val="22"/>
        </w:rPr>
        <w:t>O from the Western Mediterranean Sea</w:t>
      </w:r>
      <w:r>
        <w:rPr>
          <w:rFonts w:cs="Times New Roman"/>
          <w:sz w:val="22"/>
        </w:rPr>
        <w:t xml:space="preserve">, Quaternary Science Reviews, </w:t>
      </w:r>
      <w:r w:rsidRPr="00376F14">
        <w:rPr>
          <w:rFonts w:cs="Times New Roman"/>
          <w:sz w:val="22"/>
        </w:rPr>
        <w:t>25, 3294-3311</w:t>
      </w:r>
      <w:r>
        <w:rPr>
          <w:rFonts w:cs="Times New Roman"/>
          <w:sz w:val="22"/>
        </w:rPr>
        <w:t>,</w:t>
      </w:r>
      <w:r w:rsidRPr="00376F14">
        <w:rPr>
          <w:rFonts w:cs="Times New Roman"/>
          <w:sz w:val="22"/>
        </w:rPr>
        <w:t xml:space="preserve"> 2006</w:t>
      </w:r>
      <w:r>
        <w:rPr>
          <w:rFonts w:cs="Times New Roman"/>
          <w:sz w:val="22"/>
        </w:rPr>
        <w:t xml:space="preserve">. </w:t>
      </w:r>
    </w:p>
    <w:p w14:paraId="2E4544E7" w14:textId="77777777" w:rsidR="00CF4297" w:rsidRPr="00CF4297" w:rsidRDefault="00CF4297" w:rsidP="00077977">
      <w:pPr>
        <w:spacing w:after="0" w:line="360" w:lineRule="auto"/>
        <w:ind w:left="284" w:hanging="284"/>
        <w:jc w:val="both"/>
        <w:rPr>
          <w:rFonts w:cs="Times New Roman"/>
          <w:sz w:val="22"/>
        </w:rPr>
      </w:pPr>
      <w:proofErr w:type="spellStart"/>
      <w:r w:rsidRPr="00CF4297">
        <w:rPr>
          <w:rFonts w:cs="Times New Roman"/>
          <w:sz w:val="22"/>
        </w:rPr>
        <w:t>Cacho</w:t>
      </w:r>
      <w:proofErr w:type="spellEnd"/>
      <w:r w:rsidRPr="00CF4297">
        <w:rPr>
          <w:rFonts w:cs="Times New Roman"/>
          <w:sz w:val="22"/>
        </w:rPr>
        <w:t xml:space="preserve">, I., </w:t>
      </w:r>
      <w:proofErr w:type="spellStart"/>
      <w:r w:rsidRPr="00CF4297">
        <w:rPr>
          <w:rFonts w:cs="Times New Roman"/>
          <w:sz w:val="22"/>
        </w:rPr>
        <w:t>Shackleton</w:t>
      </w:r>
      <w:proofErr w:type="spellEnd"/>
      <w:r w:rsidRPr="00CF4297">
        <w:rPr>
          <w:rFonts w:cs="Times New Roman"/>
          <w:sz w:val="22"/>
        </w:rPr>
        <w:t xml:space="preserve">, N., </w:t>
      </w:r>
      <w:proofErr w:type="spellStart"/>
      <w:r w:rsidRPr="00CF4297">
        <w:rPr>
          <w:rFonts w:cs="Times New Roman"/>
          <w:sz w:val="22"/>
        </w:rPr>
        <w:t>Elderfield</w:t>
      </w:r>
      <w:proofErr w:type="spellEnd"/>
      <w:r w:rsidRPr="00CF4297">
        <w:rPr>
          <w:rFonts w:cs="Times New Roman"/>
          <w:sz w:val="22"/>
        </w:rPr>
        <w:t xml:space="preserve">, H., </w:t>
      </w:r>
      <w:proofErr w:type="spellStart"/>
      <w:r w:rsidRPr="00CF4297">
        <w:rPr>
          <w:rFonts w:cs="Times New Roman"/>
          <w:sz w:val="22"/>
        </w:rPr>
        <w:t>Sierro</w:t>
      </w:r>
      <w:proofErr w:type="spellEnd"/>
      <w:r w:rsidRPr="00CF4297">
        <w:rPr>
          <w:rFonts w:cs="Times New Roman"/>
          <w:sz w:val="22"/>
        </w:rPr>
        <w:t xml:space="preserve">, F. J., and </w:t>
      </w:r>
      <w:proofErr w:type="spellStart"/>
      <w:r w:rsidRPr="00CF4297">
        <w:rPr>
          <w:rFonts w:cs="Times New Roman"/>
          <w:sz w:val="22"/>
        </w:rPr>
        <w:t>Grimalt</w:t>
      </w:r>
      <w:proofErr w:type="spellEnd"/>
      <w:r w:rsidRPr="00CF4297">
        <w:rPr>
          <w:rFonts w:cs="Times New Roman"/>
          <w:sz w:val="22"/>
        </w:rPr>
        <w:t>, J. O.: Glacial rapid variability in deep-water temperature and δ18O from the Western Mediterranean Sea, Quaternary Science Reviews, 25, 3294-3311, 2006.</w:t>
      </w:r>
    </w:p>
    <w:p w14:paraId="32711428" w14:textId="77777777" w:rsidR="00CF4297" w:rsidRDefault="00CF4297" w:rsidP="00077977">
      <w:pPr>
        <w:spacing w:after="0" w:line="360" w:lineRule="auto"/>
        <w:ind w:left="284" w:hanging="284"/>
        <w:jc w:val="both"/>
        <w:rPr>
          <w:rFonts w:cs="Times New Roman"/>
          <w:sz w:val="22"/>
        </w:rPr>
      </w:pPr>
      <w:proofErr w:type="spellStart"/>
      <w:r w:rsidRPr="00CF4297">
        <w:rPr>
          <w:rFonts w:cs="Times New Roman"/>
          <w:sz w:val="22"/>
        </w:rPr>
        <w:t>Caley</w:t>
      </w:r>
      <w:proofErr w:type="spellEnd"/>
      <w:r w:rsidRPr="00CF4297">
        <w:rPr>
          <w:rFonts w:cs="Times New Roman"/>
          <w:sz w:val="22"/>
        </w:rPr>
        <w:t xml:space="preserve">, T., Roche, D. M., </w:t>
      </w:r>
      <w:proofErr w:type="spellStart"/>
      <w:r w:rsidRPr="00CF4297">
        <w:rPr>
          <w:rFonts w:cs="Times New Roman"/>
          <w:sz w:val="22"/>
        </w:rPr>
        <w:t>Waelbroeck</w:t>
      </w:r>
      <w:proofErr w:type="spellEnd"/>
      <w:r w:rsidRPr="00CF4297">
        <w:rPr>
          <w:rFonts w:cs="Times New Roman"/>
          <w:sz w:val="22"/>
        </w:rPr>
        <w:t>, C., and Michel, E.: Oxygen stable isotopes during the Last Glacial Maximum climate: perspectives from data-model (</w:t>
      </w:r>
      <w:proofErr w:type="spellStart"/>
      <w:r w:rsidRPr="00CF4297">
        <w:rPr>
          <w:rFonts w:cs="Times New Roman"/>
          <w:sz w:val="22"/>
        </w:rPr>
        <w:t>iLOVECLIM</w:t>
      </w:r>
      <w:proofErr w:type="spellEnd"/>
      <w:r w:rsidRPr="00CF4297">
        <w:rPr>
          <w:rFonts w:cs="Times New Roman"/>
          <w:sz w:val="22"/>
        </w:rPr>
        <w:t xml:space="preserve">) comparison, </w:t>
      </w:r>
      <w:proofErr w:type="spellStart"/>
      <w:r w:rsidRPr="00CF4297">
        <w:rPr>
          <w:rFonts w:cs="Times New Roman"/>
          <w:sz w:val="22"/>
        </w:rPr>
        <w:t>Clim</w:t>
      </w:r>
      <w:proofErr w:type="spellEnd"/>
      <w:r w:rsidRPr="00CF4297">
        <w:rPr>
          <w:rFonts w:cs="Times New Roman"/>
          <w:sz w:val="22"/>
        </w:rPr>
        <w:t xml:space="preserve">. </w:t>
      </w:r>
      <w:proofErr w:type="gramStart"/>
      <w:r w:rsidRPr="00CF4297">
        <w:rPr>
          <w:rFonts w:cs="Times New Roman"/>
          <w:sz w:val="22"/>
        </w:rPr>
        <w:t>Past, 10, 2014.</w:t>
      </w:r>
      <w:proofErr w:type="gramEnd"/>
    </w:p>
    <w:p w14:paraId="371F0BE3" w14:textId="77777777" w:rsidR="00825BE3" w:rsidRDefault="002F183D" w:rsidP="00077977">
      <w:pPr>
        <w:spacing w:after="0" w:line="360" w:lineRule="auto"/>
        <w:ind w:left="284" w:hanging="284"/>
        <w:jc w:val="both"/>
        <w:rPr>
          <w:rFonts w:cs="Times New Roman"/>
          <w:sz w:val="22"/>
        </w:rPr>
      </w:pPr>
      <w:r>
        <w:rPr>
          <w:rFonts w:cs="Times New Roman"/>
          <w:sz w:val="22"/>
        </w:rPr>
        <w:t xml:space="preserve">Cheng, H., </w:t>
      </w:r>
      <w:r w:rsidR="00825BE3" w:rsidRPr="00825BE3">
        <w:rPr>
          <w:rFonts w:cs="Times New Roman"/>
          <w:sz w:val="22"/>
        </w:rPr>
        <w:t>Edwards,</w:t>
      </w:r>
      <w:r w:rsidRPr="00825BE3">
        <w:rPr>
          <w:rFonts w:cs="Times New Roman"/>
          <w:sz w:val="22"/>
        </w:rPr>
        <w:t xml:space="preserve"> R. L</w:t>
      </w:r>
      <w:r>
        <w:rPr>
          <w:rFonts w:cs="Times New Roman"/>
          <w:sz w:val="22"/>
        </w:rPr>
        <w:t>.,</w:t>
      </w:r>
      <w:r w:rsidR="00825BE3" w:rsidRPr="00825BE3">
        <w:rPr>
          <w:rFonts w:cs="Times New Roman"/>
          <w:sz w:val="22"/>
        </w:rPr>
        <w:t xml:space="preserve"> </w:t>
      </w:r>
      <w:proofErr w:type="spellStart"/>
      <w:r w:rsidR="00825BE3" w:rsidRPr="00825BE3">
        <w:rPr>
          <w:rFonts w:cs="Times New Roman"/>
          <w:sz w:val="22"/>
        </w:rPr>
        <w:t>Broecker</w:t>
      </w:r>
      <w:proofErr w:type="spellEnd"/>
      <w:r w:rsidR="00825BE3" w:rsidRPr="00825BE3">
        <w:rPr>
          <w:rFonts w:cs="Times New Roman"/>
          <w:sz w:val="22"/>
        </w:rPr>
        <w:t>,</w:t>
      </w:r>
      <w:r>
        <w:rPr>
          <w:rFonts w:cs="Times New Roman"/>
          <w:sz w:val="22"/>
        </w:rPr>
        <w:t xml:space="preserve"> </w:t>
      </w:r>
      <w:r w:rsidRPr="00825BE3">
        <w:rPr>
          <w:rFonts w:cs="Times New Roman"/>
          <w:sz w:val="22"/>
        </w:rPr>
        <w:t>W</w:t>
      </w:r>
      <w:r>
        <w:rPr>
          <w:rFonts w:cs="Times New Roman"/>
          <w:sz w:val="22"/>
        </w:rPr>
        <w:t>.</w:t>
      </w:r>
      <w:r w:rsidRPr="00825BE3">
        <w:rPr>
          <w:rFonts w:cs="Times New Roman"/>
          <w:sz w:val="22"/>
        </w:rPr>
        <w:t xml:space="preserve"> S.</w:t>
      </w:r>
      <w:r>
        <w:rPr>
          <w:rFonts w:cs="Times New Roman"/>
          <w:sz w:val="22"/>
        </w:rPr>
        <w:t>,</w:t>
      </w:r>
      <w:r w:rsidR="00825BE3" w:rsidRPr="00825BE3">
        <w:rPr>
          <w:rFonts w:cs="Times New Roman"/>
          <w:sz w:val="22"/>
        </w:rPr>
        <w:t xml:space="preserve"> Denton,</w:t>
      </w:r>
      <w:r>
        <w:rPr>
          <w:rFonts w:cs="Times New Roman"/>
          <w:sz w:val="22"/>
        </w:rPr>
        <w:t xml:space="preserve"> </w:t>
      </w:r>
      <w:r w:rsidRPr="00825BE3">
        <w:rPr>
          <w:rFonts w:cs="Times New Roman"/>
          <w:sz w:val="22"/>
        </w:rPr>
        <w:t>G</w:t>
      </w:r>
      <w:r>
        <w:rPr>
          <w:rFonts w:cs="Times New Roman"/>
          <w:sz w:val="22"/>
        </w:rPr>
        <w:t>.</w:t>
      </w:r>
      <w:r w:rsidRPr="00825BE3">
        <w:rPr>
          <w:rFonts w:cs="Times New Roman"/>
          <w:sz w:val="22"/>
        </w:rPr>
        <w:t xml:space="preserve"> H.</w:t>
      </w:r>
      <w:r>
        <w:rPr>
          <w:rFonts w:cs="Times New Roman"/>
          <w:sz w:val="22"/>
        </w:rPr>
        <w:t xml:space="preserve">, </w:t>
      </w:r>
      <w:r w:rsidR="00825BE3" w:rsidRPr="00825BE3">
        <w:rPr>
          <w:rFonts w:cs="Times New Roman"/>
          <w:sz w:val="22"/>
        </w:rPr>
        <w:t>Kong,</w:t>
      </w:r>
      <w:r>
        <w:rPr>
          <w:rFonts w:cs="Times New Roman"/>
          <w:sz w:val="22"/>
        </w:rPr>
        <w:t xml:space="preserve"> X.,</w:t>
      </w:r>
      <w:r w:rsidR="00825BE3" w:rsidRPr="00825BE3">
        <w:rPr>
          <w:rFonts w:cs="Times New Roman"/>
          <w:sz w:val="22"/>
        </w:rPr>
        <w:t xml:space="preserve"> Wang,</w:t>
      </w:r>
      <w:r>
        <w:rPr>
          <w:rFonts w:cs="Times New Roman"/>
          <w:sz w:val="22"/>
        </w:rPr>
        <w:t xml:space="preserve"> Y.,</w:t>
      </w:r>
      <w:r w:rsidR="00825BE3" w:rsidRPr="00825BE3">
        <w:rPr>
          <w:rFonts w:cs="Times New Roman"/>
          <w:sz w:val="22"/>
        </w:rPr>
        <w:t xml:space="preserve"> Zhang,</w:t>
      </w:r>
      <w:r>
        <w:rPr>
          <w:rFonts w:cs="Times New Roman"/>
          <w:sz w:val="22"/>
        </w:rPr>
        <w:t xml:space="preserve"> R., and</w:t>
      </w:r>
      <w:r w:rsidR="00825BE3" w:rsidRPr="00825BE3">
        <w:rPr>
          <w:rFonts w:cs="Times New Roman"/>
          <w:sz w:val="22"/>
        </w:rPr>
        <w:t xml:space="preserve"> Wang</w:t>
      </w:r>
      <w:r>
        <w:rPr>
          <w:rFonts w:cs="Times New Roman"/>
          <w:sz w:val="22"/>
        </w:rPr>
        <w:t>, X.</w:t>
      </w:r>
      <w:r w:rsidR="00761A69">
        <w:rPr>
          <w:rFonts w:cs="Times New Roman"/>
          <w:sz w:val="22"/>
        </w:rPr>
        <w:t>:</w:t>
      </w:r>
      <w:r w:rsidR="00825BE3">
        <w:rPr>
          <w:rFonts w:cs="Times New Roman"/>
          <w:sz w:val="22"/>
        </w:rPr>
        <w:t xml:space="preserve"> </w:t>
      </w:r>
      <w:r w:rsidR="00825BE3" w:rsidRPr="00825BE3">
        <w:rPr>
          <w:rFonts w:cs="Times New Roman"/>
          <w:sz w:val="22"/>
        </w:rPr>
        <w:t>Ice Age Terminations</w:t>
      </w:r>
      <w:r w:rsidR="00825BE3">
        <w:rPr>
          <w:rFonts w:cs="Times New Roman"/>
          <w:sz w:val="22"/>
        </w:rPr>
        <w:t xml:space="preserve">, Science, </w:t>
      </w:r>
      <w:r>
        <w:rPr>
          <w:rFonts w:cs="Times New Roman"/>
          <w:sz w:val="22"/>
        </w:rPr>
        <w:t>326, 248-252 , 2009.</w:t>
      </w:r>
    </w:p>
    <w:p w14:paraId="3D17D6A3" w14:textId="77777777" w:rsidR="00761A69" w:rsidRDefault="00761A69" w:rsidP="00077977">
      <w:pPr>
        <w:spacing w:after="0" w:line="360" w:lineRule="auto"/>
        <w:ind w:left="284" w:hanging="284"/>
        <w:jc w:val="both"/>
        <w:rPr>
          <w:rFonts w:cs="Times New Roman"/>
          <w:sz w:val="22"/>
        </w:rPr>
      </w:pPr>
      <w:r>
        <w:rPr>
          <w:rFonts w:cs="Times New Roman"/>
          <w:sz w:val="22"/>
        </w:rPr>
        <w:t xml:space="preserve">De Dekker, P., </w:t>
      </w:r>
      <w:proofErr w:type="spellStart"/>
      <w:r>
        <w:rPr>
          <w:rFonts w:cs="Times New Roman"/>
          <w:sz w:val="22"/>
        </w:rPr>
        <w:t>Moros</w:t>
      </w:r>
      <w:proofErr w:type="spellEnd"/>
      <w:r>
        <w:rPr>
          <w:rFonts w:cs="Times New Roman"/>
          <w:sz w:val="22"/>
        </w:rPr>
        <w:t xml:space="preserve">, M., </w:t>
      </w:r>
      <w:proofErr w:type="spellStart"/>
      <w:r>
        <w:rPr>
          <w:rFonts w:cs="Times New Roman"/>
          <w:sz w:val="22"/>
        </w:rPr>
        <w:t>Perner</w:t>
      </w:r>
      <w:proofErr w:type="spellEnd"/>
      <w:r>
        <w:rPr>
          <w:rFonts w:cs="Times New Roman"/>
          <w:sz w:val="22"/>
        </w:rPr>
        <w:t xml:space="preserve">, K., and Jansen, E.: Influence of the tropics and southern </w:t>
      </w:r>
      <w:proofErr w:type="spellStart"/>
      <w:r>
        <w:rPr>
          <w:rFonts w:cs="Times New Roman"/>
          <w:sz w:val="22"/>
        </w:rPr>
        <w:t>westerlies</w:t>
      </w:r>
      <w:proofErr w:type="spellEnd"/>
      <w:r>
        <w:rPr>
          <w:rFonts w:cs="Times New Roman"/>
          <w:sz w:val="22"/>
        </w:rPr>
        <w:t xml:space="preserve"> on glacial </w:t>
      </w:r>
      <w:proofErr w:type="spellStart"/>
      <w:r>
        <w:rPr>
          <w:rFonts w:cs="Times New Roman"/>
          <w:sz w:val="22"/>
        </w:rPr>
        <w:t>interhemispheric</w:t>
      </w:r>
      <w:proofErr w:type="spellEnd"/>
      <w:r>
        <w:rPr>
          <w:rFonts w:cs="Times New Roman"/>
          <w:sz w:val="22"/>
        </w:rPr>
        <w:t xml:space="preserve"> asymmetry, Nature Geoscience 5, 266-269, 2012.</w:t>
      </w:r>
    </w:p>
    <w:p w14:paraId="5691F684" w14:textId="77777777" w:rsidR="00E31F4C" w:rsidRPr="00B03DA8" w:rsidRDefault="00E31F4C" w:rsidP="00077977">
      <w:pPr>
        <w:spacing w:after="0" w:line="360" w:lineRule="auto"/>
        <w:ind w:left="284" w:hanging="284"/>
        <w:jc w:val="both"/>
        <w:rPr>
          <w:rFonts w:cs="Times New Roman"/>
          <w:sz w:val="22"/>
        </w:rPr>
      </w:pPr>
      <w:r w:rsidRPr="00B03DA8">
        <w:rPr>
          <w:rFonts w:cs="Times New Roman"/>
          <w:sz w:val="22"/>
        </w:rPr>
        <w:t xml:space="preserve">Dubois, N., </w:t>
      </w:r>
      <w:proofErr w:type="spellStart"/>
      <w:r w:rsidRPr="00B03DA8">
        <w:rPr>
          <w:rFonts w:cs="Times New Roman"/>
          <w:sz w:val="22"/>
        </w:rPr>
        <w:t>Kienast</w:t>
      </w:r>
      <w:proofErr w:type="spellEnd"/>
      <w:r w:rsidRPr="00B03DA8">
        <w:rPr>
          <w:rFonts w:cs="Times New Roman"/>
          <w:sz w:val="22"/>
        </w:rPr>
        <w:t xml:space="preserve">, M., </w:t>
      </w:r>
      <w:proofErr w:type="spellStart"/>
      <w:r w:rsidRPr="00B03DA8">
        <w:rPr>
          <w:rFonts w:cs="Times New Roman"/>
          <w:sz w:val="22"/>
        </w:rPr>
        <w:t>Kienast</w:t>
      </w:r>
      <w:proofErr w:type="spellEnd"/>
      <w:r w:rsidRPr="00B03DA8">
        <w:rPr>
          <w:rFonts w:cs="Times New Roman"/>
          <w:sz w:val="22"/>
        </w:rPr>
        <w:t xml:space="preserve">, S. S. and </w:t>
      </w:r>
      <w:proofErr w:type="spellStart"/>
      <w:r w:rsidRPr="00B03DA8">
        <w:rPr>
          <w:rFonts w:cs="Times New Roman"/>
          <w:sz w:val="22"/>
        </w:rPr>
        <w:t>Timmermann</w:t>
      </w:r>
      <w:proofErr w:type="spellEnd"/>
      <w:r w:rsidRPr="00B03DA8">
        <w:rPr>
          <w:rFonts w:cs="Times New Roman"/>
          <w:sz w:val="22"/>
        </w:rPr>
        <w:t xml:space="preserve">, A.: Millennial-scale Atlantic/East Pacific sea surface temperature linkages during the last 100,000 years. Earth Planet Sci. 396, 134-142, </w:t>
      </w:r>
      <w:proofErr w:type="gramStart"/>
      <w:r w:rsidRPr="00B03DA8">
        <w:rPr>
          <w:rFonts w:cs="Times New Roman"/>
          <w:sz w:val="22"/>
        </w:rPr>
        <w:t>2014</w:t>
      </w:r>
      <w:proofErr w:type="gramEnd"/>
      <w:r w:rsidRPr="00B03DA8">
        <w:rPr>
          <w:rFonts w:cs="Times New Roman"/>
          <w:sz w:val="22"/>
        </w:rPr>
        <w:t>.</w:t>
      </w:r>
    </w:p>
    <w:p w14:paraId="38AB14D9" w14:textId="77777777" w:rsidR="003F3F26" w:rsidRDefault="003F3F26" w:rsidP="00077977">
      <w:pPr>
        <w:spacing w:after="0" w:line="360" w:lineRule="auto"/>
        <w:ind w:left="284" w:hanging="284"/>
        <w:jc w:val="both"/>
        <w:rPr>
          <w:rFonts w:cs="Times New Roman"/>
          <w:sz w:val="22"/>
        </w:rPr>
      </w:pPr>
      <w:proofErr w:type="spellStart"/>
      <w:r>
        <w:rPr>
          <w:rFonts w:cs="Times New Roman"/>
          <w:sz w:val="22"/>
        </w:rPr>
        <w:t>Dyez</w:t>
      </w:r>
      <w:proofErr w:type="spellEnd"/>
      <w:r>
        <w:rPr>
          <w:rFonts w:cs="Times New Roman"/>
          <w:sz w:val="22"/>
        </w:rPr>
        <w:t xml:space="preserve">, K. A., Zahn, R., and Hall, I. R. </w:t>
      </w:r>
      <w:proofErr w:type="spellStart"/>
      <w:r>
        <w:rPr>
          <w:rFonts w:cs="Times New Roman"/>
          <w:sz w:val="22"/>
        </w:rPr>
        <w:t>Multicentennial</w:t>
      </w:r>
      <w:proofErr w:type="spellEnd"/>
      <w:r>
        <w:rPr>
          <w:rFonts w:cs="Times New Roman"/>
          <w:sz w:val="22"/>
        </w:rPr>
        <w:t xml:space="preserve"> Agulhas leakage variability and </w:t>
      </w:r>
      <w:proofErr w:type="spellStart"/>
      <w:r>
        <w:rPr>
          <w:rFonts w:cs="Times New Roman"/>
          <w:sz w:val="22"/>
        </w:rPr>
        <w:t>linls</w:t>
      </w:r>
      <w:proofErr w:type="spellEnd"/>
      <w:r>
        <w:rPr>
          <w:rFonts w:cs="Times New Roman"/>
          <w:sz w:val="22"/>
        </w:rPr>
        <w:t xml:space="preserve"> to north Atlantic climate during the past 800,000 years. </w:t>
      </w:r>
      <w:proofErr w:type="spellStart"/>
      <w:r>
        <w:rPr>
          <w:rFonts w:cs="Times New Roman"/>
          <w:sz w:val="22"/>
        </w:rPr>
        <w:t>Paleoceanography</w:t>
      </w:r>
      <w:proofErr w:type="spellEnd"/>
      <w:r>
        <w:rPr>
          <w:rFonts w:cs="Times New Roman"/>
          <w:sz w:val="22"/>
        </w:rPr>
        <w:t>, 29, doi</w:t>
      </w:r>
      <w:proofErr w:type="gramStart"/>
      <w:r>
        <w:rPr>
          <w:rFonts w:cs="Times New Roman"/>
          <w:sz w:val="22"/>
        </w:rPr>
        <w:t>:10.1002</w:t>
      </w:r>
      <w:proofErr w:type="gramEnd"/>
      <w:r>
        <w:rPr>
          <w:rFonts w:cs="Times New Roman"/>
          <w:sz w:val="22"/>
        </w:rPr>
        <w:t>/2014PA002698, 2014.</w:t>
      </w:r>
    </w:p>
    <w:p w14:paraId="164B9C15"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EPICA community members: Eight glacial cycles from an Antarctic ice core, Nature, 429, 623-628, 2004.</w:t>
      </w:r>
    </w:p>
    <w:p w14:paraId="6DAF7D89"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 xml:space="preserve">Ericson, D. B. and </w:t>
      </w:r>
      <w:proofErr w:type="spellStart"/>
      <w:r w:rsidRPr="00B03DA8">
        <w:rPr>
          <w:rFonts w:cs="Times New Roman"/>
          <w:sz w:val="22"/>
        </w:rPr>
        <w:t>Wollin</w:t>
      </w:r>
      <w:proofErr w:type="spellEnd"/>
      <w:r w:rsidRPr="00B03DA8">
        <w:rPr>
          <w:rFonts w:cs="Times New Roman"/>
          <w:sz w:val="22"/>
        </w:rPr>
        <w:t>, G.: Correlation of six cores from the equatorial Atlantic and the Caribbean, Deep Sea Research (1953), 3, 104-125, 1956.</w:t>
      </w:r>
    </w:p>
    <w:p w14:paraId="006FDB8C" w14:textId="77777777" w:rsidR="00D63874" w:rsidRDefault="00D63874" w:rsidP="00077977">
      <w:pPr>
        <w:spacing w:after="0" w:line="360" w:lineRule="auto"/>
        <w:ind w:left="284" w:hanging="284"/>
        <w:jc w:val="both"/>
        <w:rPr>
          <w:rFonts w:cs="Times New Roman"/>
          <w:sz w:val="22"/>
        </w:rPr>
      </w:pPr>
      <w:proofErr w:type="spellStart"/>
      <w:r w:rsidRPr="00D63874">
        <w:rPr>
          <w:rFonts w:cs="Times New Roman"/>
          <w:sz w:val="22"/>
        </w:rPr>
        <w:lastRenderedPageBreak/>
        <w:t>Ganachaud</w:t>
      </w:r>
      <w:proofErr w:type="spellEnd"/>
      <w:r w:rsidRPr="00D63874">
        <w:rPr>
          <w:rFonts w:cs="Times New Roman"/>
          <w:sz w:val="22"/>
        </w:rPr>
        <w:t>, A.</w:t>
      </w:r>
      <w:r>
        <w:rPr>
          <w:rFonts w:cs="Times New Roman"/>
          <w:sz w:val="22"/>
        </w:rPr>
        <w:t>,</w:t>
      </w:r>
      <w:r w:rsidRPr="00D63874">
        <w:rPr>
          <w:rFonts w:cs="Times New Roman"/>
          <w:sz w:val="22"/>
        </w:rPr>
        <w:t xml:space="preserve"> </w:t>
      </w:r>
      <w:r>
        <w:rPr>
          <w:rFonts w:cs="Times New Roman"/>
          <w:sz w:val="22"/>
        </w:rPr>
        <w:t>and</w:t>
      </w:r>
      <w:r w:rsidRPr="00D63874">
        <w:rPr>
          <w:rFonts w:cs="Times New Roman"/>
          <w:sz w:val="22"/>
        </w:rPr>
        <w:t xml:space="preserve"> </w:t>
      </w:r>
      <w:proofErr w:type="spellStart"/>
      <w:r w:rsidRPr="00D63874">
        <w:rPr>
          <w:rFonts w:cs="Times New Roman"/>
          <w:sz w:val="22"/>
        </w:rPr>
        <w:t>Wunsch</w:t>
      </w:r>
      <w:proofErr w:type="spellEnd"/>
      <w:r w:rsidRPr="00D63874">
        <w:rPr>
          <w:rFonts w:cs="Times New Roman"/>
          <w:sz w:val="22"/>
        </w:rPr>
        <w:t>, C. Improved estimates of global ocean</w:t>
      </w:r>
      <w:r>
        <w:rPr>
          <w:rFonts w:cs="Times New Roman"/>
          <w:sz w:val="22"/>
        </w:rPr>
        <w:t xml:space="preserve"> </w:t>
      </w:r>
      <w:r w:rsidRPr="00D63874">
        <w:rPr>
          <w:rFonts w:cs="Times New Roman"/>
          <w:sz w:val="22"/>
        </w:rPr>
        <w:t xml:space="preserve">circulation, heat transport and mixing from </w:t>
      </w:r>
      <w:proofErr w:type="spellStart"/>
      <w:r w:rsidRPr="00D63874">
        <w:rPr>
          <w:rFonts w:cs="Times New Roman"/>
          <w:sz w:val="22"/>
        </w:rPr>
        <w:t>hydrographic</w:t>
      </w:r>
      <w:proofErr w:type="spellEnd"/>
      <w:r w:rsidRPr="00D63874">
        <w:rPr>
          <w:rFonts w:cs="Times New Roman"/>
          <w:sz w:val="22"/>
        </w:rPr>
        <w:t xml:space="preserve"> data. </w:t>
      </w:r>
      <w:proofErr w:type="gramStart"/>
      <w:r w:rsidRPr="00D63874">
        <w:rPr>
          <w:rFonts w:cs="Times New Roman"/>
          <w:sz w:val="22"/>
        </w:rPr>
        <w:t>Nature</w:t>
      </w:r>
      <w:r>
        <w:rPr>
          <w:rFonts w:cs="Times New Roman"/>
          <w:sz w:val="22"/>
        </w:rPr>
        <w:t xml:space="preserve">, </w:t>
      </w:r>
      <w:r w:rsidRPr="00D63874">
        <w:rPr>
          <w:rFonts w:cs="Times New Roman"/>
          <w:sz w:val="22"/>
        </w:rPr>
        <w:t>408, 453</w:t>
      </w:r>
      <w:r>
        <w:rPr>
          <w:rFonts w:cs="Times New Roman"/>
          <w:sz w:val="22"/>
        </w:rPr>
        <w:t>-</w:t>
      </w:r>
      <w:r w:rsidRPr="00D63874">
        <w:rPr>
          <w:rFonts w:cs="Times New Roman"/>
          <w:sz w:val="22"/>
        </w:rPr>
        <w:t>456</w:t>
      </w:r>
      <w:r>
        <w:rPr>
          <w:rFonts w:cs="Times New Roman"/>
          <w:sz w:val="22"/>
        </w:rPr>
        <w:t>,</w:t>
      </w:r>
      <w:r w:rsidRPr="00D63874">
        <w:rPr>
          <w:rFonts w:cs="Times New Roman"/>
          <w:sz w:val="22"/>
        </w:rPr>
        <w:t xml:space="preserve"> </w:t>
      </w:r>
      <w:r>
        <w:rPr>
          <w:rFonts w:cs="Times New Roman"/>
          <w:sz w:val="22"/>
        </w:rPr>
        <w:t>2000</w:t>
      </w:r>
      <w:r w:rsidRPr="00D63874">
        <w:rPr>
          <w:rFonts w:cs="Times New Roman"/>
          <w:sz w:val="22"/>
        </w:rPr>
        <w:t>.</w:t>
      </w:r>
      <w:proofErr w:type="gramEnd"/>
    </w:p>
    <w:p w14:paraId="5E463731" w14:textId="77777777" w:rsidR="00B75AF8" w:rsidRDefault="00B75AF8" w:rsidP="00077977">
      <w:pPr>
        <w:spacing w:after="0" w:line="360" w:lineRule="auto"/>
        <w:ind w:left="284" w:hanging="284"/>
        <w:jc w:val="both"/>
        <w:rPr>
          <w:rFonts w:cs="Times New Roman"/>
          <w:sz w:val="22"/>
          <w:lang w:val="en-US"/>
        </w:rPr>
      </w:pPr>
      <w:proofErr w:type="spellStart"/>
      <w:r w:rsidRPr="00B75AF8">
        <w:rPr>
          <w:rFonts w:cs="Times New Roman"/>
          <w:sz w:val="22"/>
          <w:lang w:val="en-US"/>
        </w:rPr>
        <w:t>Ganopolski</w:t>
      </w:r>
      <w:proofErr w:type="spellEnd"/>
      <w:r>
        <w:rPr>
          <w:rFonts w:cs="Times New Roman"/>
          <w:sz w:val="22"/>
          <w:lang w:val="en-US"/>
        </w:rPr>
        <w:t>,</w:t>
      </w:r>
      <w:r w:rsidRPr="00B75AF8">
        <w:rPr>
          <w:rFonts w:cs="Times New Roman"/>
          <w:sz w:val="22"/>
          <w:lang w:val="en-US"/>
        </w:rPr>
        <w:t xml:space="preserve"> </w:t>
      </w:r>
      <w:r>
        <w:rPr>
          <w:rFonts w:cs="Times New Roman"/>
          <w:sz w:val="22"/>
          <w:lang w:val="en-US"/>
        </w:rPr>
        <w:t>A., and</w:t>
      </w:r>
      <w:r w:rsidRPr="00B75AF8">
        <w:rPr>
          <w:rFonts w:cs="Times New Roman"/>
          <w:sz w:val="22"/>
          <w:lang w:val="en-US"/>
        </w:rPr>
        <w:t xml:space="preserve"> </w:t>
      </w:r>
      <w:proofErr w:type="spellStart"/>
      <w:r w:rsidRPr="00B75AF8">
        <w:rPr>
          <w:rFonts w:cs="Times New Roman"/>
          <w:sz w:val="22"/>
          <w:lang w:val="en-US"/>
        </w:rPr>
        <w:t>Rahmstorf</w:t>
      </w:r>
      <w:proofErr w:type="spellEnd"/>
      <w:r>
        <w:rPr>
          <w:rFonts w:cs="Times New Roman"/>
          <w:sz w:val="22"/>
          <w:lang w:val="en-US"/>
        </w:rPr>
        <w:t xml:space="preserve">, S.: </w:t>
      </w:r>
      <w:r w:rsidRPr="00B75AF8">
        <w:rPr>
          <w:rFonts w:cs="Times New Roman"/>
          <w:sz w:val="22"/>
          <w:lang w:val="en-US"/>
        </w:rPr>
        <w:t>Rapid changes of glacial climate</w:t>
      </w:r>
      <w:r>
        <w:rPr>
          <w:rFonts w:cs="Times New Roman"/>
          <w:sz w:val="22"/>
          <w:lang w:val="en-US"/>
        </w:rPr>
        <w:t xml:space="preserve"> </w:t>
      </w:r>
      <w:r w:rsidRPr="00B75AF8">
        <w:rPr>
          <w:rFonts w:cs="Times New Roman"/>
          <w:sz w:val="22"/>
          <w:lang w:val="en-US"/>
        </w:rPr>
        <w:t>simulated in a coupled climate model</w:t>
      </w:r>
      <w:r>
        <w:rPr>
          <w:rFonts w:cs="Times New Roman"/>
          <w:sz w:val="22"/>
          <w:lang w:val="en-US"/>
        </w:rPr>
        <w:t>, Nature, 409, 153-158, 2001.</w:t>
      </w:r>
    </w:p>
    <w:p w14:paraId="46C02885" w14:textId="77777777" w:rsidR="002E060C" w:rsidRDefault="00B549DB" w:rsidP="00077977">
      <w:pPr>
        <w:spacing w:after="0" w:line="360" w:lineRule="auto"/>
        <w:ind w:left="284" w:hanging="284"/>
        <w:jc w:val="both"/>
        <w:rPr>
          <w:rFonts w:cs="Times New Roman"/>
          <w:sz w:val="22"/>
        </w:rPr>
      </w:pPr>
      <w:proofErr w:type="spellStart"/>
      <w:r w:rsidRPr="00B549DB">
        <w:rPr>
          <w:rFonts w:cs="Times New Roman"/>
          <w:sz w:val="22"/>
          <w:lang w:val="en-US"/>
        </w:rPr>
        <w:t>Gherardi</w:t>
      </w:r>
      <w:proofErr w:type="spellEnd"/>
      <w:r w:rsidRPr="00B549DB">
        <w:rPr>
          <w:rFonts w:cs="Times New Roman"/>
          <w:sz w:val="22"/>
          <w:lang w:val="en-US"/>
        </w:rPr>
        <w:t xml:space="preserve">, J. M., </w:t>
      </w:r>
      <w:proofErr w:type="spellStart"/>
      <w:r w:rsidRPr="00B549DB">
        <w:rPr>
          <w:rFonts w:cs="Times New Roman"/>
          <w:sz w:val="22"/>
          <w:lang w:val="en-US"/>
        </w:rPr>
        <w:t>Labeyrie</w:t>
      </w:r>
      <w:proofErr w:type="spellEnd"/>
      <w:r w:rsidRPr="00B549DB">
        <w:rPr>
          <w:rFonts w:cs="Times New Roman"/>
          <w:sz w:val="22"/>
          <w:lang w:val="en-US"/>
        </w:rPr>
        <w:t xml:space="preserve">, L., Nave, S., Francois, R., McManus, J. F., </w:t>
      </w:r>
      <w:r w:rsidRPr="00B549DB">
        <w:rPr>
          <w:rFonts w:cs="Times New Roman"/>
          <w:sz w:val="22"/>
        </w:rPr>
        <w:t xml:space="preserve">and </w:t>
      </w:r>
      <w:proofErr w:type="spellStart"/>
      <w:r w:rsidRPr="00B549DB">
        <w:rPr>
          <w:rFonts w:cs="Times New Roman"/>
          <w:sz w:val="22"/>
        </w:rPr>
        <w:t>Cortijo</w:t>
      </w:r>
      <w:proofErr w:type="spellEnd"/>
      <w:r>
        <w:rPr>
          <w:rFonts w:cs="Times New Roman"/>
          <w:sz w:val="22"/>
        </w:rPr>
        <w:t>,</w:t>
      </w:r>
      <w:r w:rsidRPr="00B549DB">
        <w:rPr>
          <w:rFonts w:cs="Times New Roman"/>
          <w:sz w:val="22"/>
        </w:rPr>
        <w:t xml:space="preserve"> E.</w:t>
      </w:r>
      <w:r>
        <w:rPr>
          <w:rFonts w:cs="Times New Roman"/>
          <w:sz w:val="22"/>
        </w:rPr>
        <w:t xml:space="preserve">: </w:t>
      </w:r>
      <w:r w:rsidRPr="00B549DB">
        <w:rPr>
          <w:rFonts w:cs="Times New Roman"/>
          <w:sz w:val="22"/>
        </w:rPr>
        <w:t xml:space="preserve">Glacial-interglacial circulation changes inferred from </w:t>
      </w:r>
      <w:r w:rsidRPr="00B549DB">
        <w:rPr>
          <w:rFonts w:cs="Times New Roman"/>
          <w:sz w:val="22"/>
          <w:vertAlign w:val="superscript"/>
        </w:rPr>
        <w:t>231</w:t>
      </w:r>
      <w:r w:rsidRPr="00B549DB">
        <w:rPr>
          <w:rFonts w:cs="Times New Roman"/>
          <w:sz w:val="22"/>
        </w:rPr>
        <w:t>Pa/</w:t>
      </w:r>
      <w:r w:rsidRPr="00B549DB">
        <w:rPr>
          <w:rFonts w:cs="Times New Roman"/>
          <w:sz w:val="22"/>
          <w:vertAlign w:val="superscript"/>
        </w:rPr>
        <w:t>230</w:t>
      </w:r>
      <w:r w:rsidRPr="00B549DB">
        <w:rPr>
          <w:rFonts w:cs="Times New Roman"/>
          <w:sz w:val="22"/>
        </w:rPr>
        <w:t>Th</w:t>
      </w:r>
      <w:r>
        <w:rPr>
          <w:rFonts w:cs="Times New Roman"/>
          <w:sz w:val="22"/>
        </w:rPr>
        <w:t xml:space="preserve"> </w:t>
      </w:r>
      <w:r w:rsidRPr="00B549DB">
        <w:rPr>
          <w:rFonts w:cs="Times New Roman"/>
          <w:sz w:val="22"/>
        </w:rPr>
        <w:t>sedimentary record in the North Atlantic region</w:t>
      </w:r>
      <w:r>
        <w:rPr>
          <w:rFonts w:cs="Times New Roman"/>
          <w:sz w:val="22"/>
        </w:rPr>
        <w:t xml:space="preserve">, </w:t>
      </w:r>
      <w:proofErr w:type="spellStart"/>
      <w:r>
        <w:rPr>
          <w:rFonts w:cs="Times New Roman"/>
          <w:sz w:val="22"/>
        </w:rPr>
        <w:t>Paleoceanography</w:t>
      </w:r>
      <w:proofErr w:type="spellEnd"/>
      <w:r>
        <w:rPr>
          <w:rFonts w:cs="Times New Roman"/>
          <w:sz w:val="22"/>
        </w:rPr>
        <w:t xml:space="preserve">, </w:t>
      </w:r>
      <w:r w:rsidRPr="00B549DB">
        <w:rPr>
          <w:rFonts w:cs="Times New Roman"/>
          <w:sz w:val="22"/>
        </w:rPr>
        <w:t>24, PA2204, doi:10.1029/2008PA001696, 2009</w:t>
      </w:r>
    </w:p>
    <w:p w14:paraId="54DF53D3"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 xml:space="preserve">González, C., </w:t>
      </w:r>
      <w:proofErr w:type="spellStart"/>
      <w:r w:rsidRPr="00B03DA8">
        <w:rPr>
          <w:rFonts w:cs="Times New Roman"/>
          <w:sz w:val="22"/>
        </w:rPr>
        <w:t>Dupont</w:t>
      </w:r>
      <w:proofErr w:type="spellEnd"/>
      <w:r w:rsidRPr="00B03DA8">
        <w:rPr>
          <w:rFonts w:cs="Times New Roman"/>
          <w:sz w:val="22"/>
        </w:rPr>
        <w:t xml:space="preserve">, L. M., </w:t>
      </w:r>
      <w:proofErr w:type="spellStart"/>
      <w:r w:rsidRPr="00B03DA8">
        <w:rPr>
          <w:rFonts w:cs="Times New Roman"/>
          <w:sz w:val="22"/>
        </w:rPr>
        <w:t>Behling</w:t>
      </w:r>
      <w:proofErr w:type="spellEnd"/>
      <w:r w:rsidRPr="00B03DA8">
        <w:rPr>
          <w:rFonts w:cs="Times New Roman"/>
          <w:sz w:val="22"/>
        </w:rPr>
        <w:t xml:space="preserve">, H., and </w:t>
      </w:r>
      <w:proofErr w:type="spellStart"/>
      <w:r w:rsidRPr="00B03DA8">
        <w:rPr>
          <w:rFonts w:cs="Times New Roman"/>
          <w:sz w:val="22"/>
        </w:rPr>
        <w:t>Wefer</w:t>
      </w:r>
      <w:proofErr w:type="spellEnd"/>
      <w:r w:rsidRPr="00B03DA8">
        <w:rPr>
          <w:rFonts w:cs="Times New Roman"/>
          <w:sz w:val="22"/>
        </w:rPr>
        <w:t xml:space="preserve">, G.: </w:t>
      </w:r>
      <w:proofErr w:type="spellStart"/>
      <w:r w:rsidRPr="00B03DA8">
        <w:rPr>
          <w:rFonts w:cs="Times New Roman"/>
          <w:sz w:val="22"/>
        </w:rPr>
        <w:t>Neotropical</w:t>
      </w:r>
      <w:proofErr w:type="spellEnd"/>
      <w:r w:rsidRPr="00B03DA8">
        <w:rPr>
          <w:rFonts w:cs="Times New Roman"/>
          <w:sz w:val="22"/>
        </w:rPr>
        <w:t xml:space="preserve"> vegetation response to rapid climate changes during the last glacial period: </w:t>
      </w:r>
      <w:proofErr w:type="spellStart"/>
      <w:r w:rsidRPr="00B03DA8">
        <w:rPr>
          <w:rFonts w:cs="Times New Roman"/>
          <w:sz w:val="22"/>
        </w:rPr>
        <w:t>Palynological</w:t>
      </w:r>
      <w:proofErr w:type="spellEnd"/>
      <w:r w:rsidRPr="00B03DA8">
        <w:rPr>
          <w:rFonts w:cs="Times New Roman"/>
          <w:sz w:val="22"/>
        </w:rPr>
        <w:t xml:space="preserve"> evidence from the </w:t>
      </w:r>
      <w:proofErr w:type="spellStart"/>
      <w:r w:rsidRPr="00B03DA8">
        <w:rPr>
          <w:rFonts w:cs="Times New Roman"/>
          <w:sz w:val="22"/>
        </w:rPr>
        <w:t>Cariaco</w:t>
      </w:r>
      <w:proofErr w:type="spellEnd"/>
      <w:r w:rsidRPr="00B03DA8">
        <w:rPr>
          <w:rFonts w:cs="Times New Roman"/>
          <w:sz w:val="22"/>
        </w:rPr>
        <w:t xml:space="preserve"> Basin, Quaternary Res., 69, 217-230, 2008.</w:t>
      </w:r>
    </w:p>
    <w:p w14:paraId="169FB9DE" w14:textId="77777777" w:rsidR="00BE5B68" w:rsidRDefault="00BE5B68" w:rsidP="00077977">
      <w:pPr>
        <w:spacing w:after="0" w:line="360" w:lineRule="auto"/>
        <w:ind w:left="284" w:hanging="284"/>
        <w:jc w:val="both"/>
        <w:rPr>
          <w:rFonts w:cs="Times New Roman"/>
          <w:sz w:val="22"/>
        </w:rPr>
      </w:pPr>
      <w:r>
        <w:rPr>
          <w:rFonts w:cs="Times New Roman"/>
          <w:sz w:val="22"/>
        </w:rPr>
        <w:t xml:space="preserve">Hendy, I. L., </w:t>
      </w:r>
      <w:r w:rsidRPr="00BE5B68">
        <w:rPr>
          <w:rFonts w:cs="Times New Roman"/>
          <w:sz w:val="22"/>
        </w:rPr>
        <w:t>Kennett,</w:t>
      </w:r>
      <w:r>
        <w:rPr>
          <w:rFonts w:cs="Times New Roman"/>
          <w:sz w:val="22"/>
        </w:rPr>
        <w:t xml:space="preserve"> J. P.,</w:t>
      </w:r>
      <w:r w:rsidRPr="00BE5B68">
        <w:rPr>
          <w:rFonts w:cs="Times New Roman"/>
          <w:sz w:val="22"/>
        </w:rPr>
        <w:t xml:space="preserve"> Roark</w:t>
      </w:r>
      <w:r>
        <w:rPr>
          <w:rFonts w:cs="Times New Roman"/>
          <w:sz w:val="22"/>
        </w:rPr>
        <w:t xml:space="preserve">, </w:t>
      </w:r>
      <w:r w:rsidRPr="00BE5B68">
        <w:rPr>
          <w:rFonts w:cs="Times New Roman"/>
          <w:sz w:val="22"/>
        </w:rPr>
        <w:t>E.</w:t>
      </w:r>
      <w:r>
        <w:rPr>
          <w:rFonts w:cs="Times New Roman"/>
          <w:sz w:val="22"/>
        </w:rPr>
        <w:t xml:space="preserve"> </w:t>
      </w:r>
      <w:r w:rsidRPr="00BE5B68">
        <w:rPr>
          <w:rFonts w:cs="Times New Roman"/>
          <w:sz w:val="22"/>
        </w:rPr>
        <w:t>B.,</w:t>
      </w:r>
      <w:r>
        <w:rPr>
          <w:rFonts w:cs="Times New Roman"/>
          <w:sz w:val="22"/>
        </w:rPr>
        <w:t xml:space="preserve"> and</w:t>
      </w:r>
      <w:r w:rsidRPr="00BE5B68">
        <w:rPr>
          <w:rFonts w:cs="Times New Roman"/>
          <w:sz w:val="22"/>
        </w:rPr>
        <w:t xml:space="preserve"> Ingram</w:t>
      </w:r>
      <w:r>
        <w:rPr>
          <w:rFonts w:cs="Times New Roman"/>
          <w:sz w:val="22"/>
        </w:rPr>
        <w:t xml:space="preserve">, </w:t>
      </w:r>
      <w:r w:rsidRPr="00BE5B68">
        <w:rPr>
          <w:rFonts w:cs="Times New Roman"/>
          <w:sz w:val="22"/>
        </w:rPr>
        <w:t>B.</w:t>
      </w:r>
      <w:r>
        <w:rPr>
          <w:rFonts w:cs="Times New Roman"/>
          <w:sz w:val="22"/>
        </w:rPr>
        <w:t xml:space="preserve"> </w:t>
      </w:r>
      <w:r w:rsidRPr="00BE5B68">
        <w:rPr>
          <w:rFonts w:cs="Times New Roman"/>
          <w:sz w:val="22"/>
        </w:rPr>
        <w:t>L.</w:t>
      </w:r>
      <w:r>
        <w:rPr>
          <w:rFonts w:cs="Times New Roman"/>
          <w:sz w:val="22"/>
        </w:rPr>
        <w:t xml:space="preserve">: </w:t>
      </w:r>
      <w:r w:rsidRPr="00BE5B68">
        <w:rPr>
          <w:rFonts w:cs="Times New Roman"/>
          <w:sz w:val="22"/>
        </w:rPr>
        <w:t xml:space="preserve">Apparent </w:t>
      </w:r>
      <w:proofErr w:type="spellStart"/>
      <w:r w:rsidRPr="00BE5B68">
        <w:rPr>
          <w:rFonts w:cs="Times New Roman"/>
          <w:sz w:val="22"/>
        </w:rPr>
        <w:t>synchroneity</w:t>
      </w:r>
      <w:proofErr w:type="spellEnd"/>
      <w:r w:rsidRPr="00BE5B68">
        <w:rPr>
          <w:rFonts w:cs="Times New Roman"/>
          <w:sz w:val="22"/>
        </w:rPr>
        <w:t xml:space="preserve"> of </w:t>
      </w:r>
      <w:proofErr w:type="spellStart"/>
      <w:r w:rsidRPr="00BE5B68">
        <w:rPr>
          <w:rFonts w:cs="Times New Roman"/>
          <w:sz w:val="22"/>
        </w:rPr>
        <w:t>submillennial</w:t>
      </w:r>
      <w:proofErr w:type="spellEnd"/>
      <w:r w:rsidRPr="00BE5B68">
        <w:rPr>
          <w:rFonts w:cs="Times New Roman"/>
          <w:sz w:val="22"/>
        </w:rPr>
        <w:t xml:space="preserve"> scale climate events between</w:t>
      </w:r>
      <w:r>
        <w:rPr>
          <w:rFonts w:cs="Times New Roman"/>
          <w:sz w:val="22"/>
        </w:rPr>
        <w:t xml:space="preserve"> </w:t>
      </w:r>
      <w:r w:rsidRPr="00BE5B68">
        <w:rPr>
          <w:rFonts w:cs="Times New Roman"/>
          <w:sz w:val="22"/>
        </w:rPr>
        <w:t xml:space="preserve">Greenland and Santa Barbara Basin, California from30–10 </w:t>
      </w:r>
      <w:proofErr w:type="spellStart"/>
      <w:r w:rsidRPr="00BE5B68">
        <w:rPr>
          <w:rFonts w:cs="Times New Roman"/>
          <w:sz w:val="22"/>
        </w:rPr>
        <w:t>ka</w:t>
      </w:r>
      <w:proofErr w:type="spellEnd"/>
      <w:r>
        <w:rPr>
          <w:rFonts w:cs="Times New Roman"/>
          <w:sz w:val="22"/>
        </w:rPr>
        <w:t xml:space="preserve">, </w:t>
      </w:r>
      <w:proofErr w:type="spellStart"/>
      <w:r>
        <w:rPr>
          <w:rFonts w:cs="Times New Roman"/>
          <w:sz w:val="22"/>
        </w:rPr>
        <w:t>Quat</w:t>
      </w:r>
      <w:proofErr w:type="spellEnd"/>
      <w:r>
        <w:rPr>
          <w:rFonts w:cs="Times New Roman"/>
          <w:sz w:val="22"/>
        </w:rPr>
        <w:t>. Sci. Rev., 21, 1167-1184, 2002.</w:t>
      </w:r>
    </w:p>
    <w:p w14:paraId="08AA48ED" w14:textId="77777777" w:rsidR="000B1273" w:rsidRPr="00B03DA8" w:rsidRDefault="000B1273" w:rsidP="00077977">
      <w:pPr>
        <w:spacing w:after="0" w:line="360" w:lineRule="auto"/>
        <w:ind w:left="284" w:hanging="284"/>
        <w:jc w:val="both"/>
        <w:rPr>
          <w:rFonts w:cs="Times New Roman"/>
          <w:sz w:val="22"/>
        </w:rPr>
      </w:pPr>
      <w:r w:rsidRPr="00B03DA8">
        <w:rPr>
          <w:rFonts w:cs="Times New Roman"/>
          <w:sz w:val="22"/>
        </w:rPr>
        <w:t xml:space="preserve">Herbert, T. D., and </w:t>
      </w:r>
      <w:proofErr w:type="spellStart"/>
      <w:r w:rsidRPr="00B03DA8">
        <w:rPr>
          <w:rFonts w:cs="Times New Roman"/>
          <w:sz w:val="22"/>
        </w:rPr>
        <w:t>Schuffert</w:t>
      </w:r>
      <w:proofErr w:type="spellEnd"/>
      <w:r w:rsidRPr="00B03DA8">
        <w:rPr>
          <w:rFonts w:cs="Times New Roman"/>
          <w:sz w:val="22"/>
        </w:rPr>
        <w:t xml:space="preserve">, J. D.: </w:t>
      </w:r>
      <w:proofErr w:type="spellStart"/>
      <w:r w:rsidRPr="00B03DA8">
        <w:rPr>
          <w:rFonts w:cs="Times New Roman"/>
          <w:sz w:val="22"/>
        </w:rPr>
        <w:t>Alkenone</w:t>
      </w:r>
      <w:proofErr w:type="spellEnd"/>
      <w:r w:rsidRPr="00B03DA8">
        <w:rPr>
          <w:rFonts w:cs="Times New Roman"/>
          <w:sz w:val="22"/>
        </w:rPr>
        <w:t xml:space="preserve"> unsaturation estimates of sea-surface temperatures at site 1002 over a full glacial cycle. In </w:t>
      </w:r>
      <w:proofErr w:type="spellStart"/>
      <w:r w:rsidRPr="00B03DA8">
        <w:rPr>
          <w:rFonts w:cs="Times New Roman"/>
          <w:sz w:val="22"/>
        </w:rPr>
        <w:t>Leckie</w:t>
      </w:r>
      <w:proofErr w:type="spellEnd"/>
      <w:r w:rsidRPr="00B03DA8">
        <w:rPr>
          <w:rFonts w:cs="Times New Roman"/>
          <w:sz w:val="22"/>
        </w:rPr>
        <w:t xml:space="preserve">, R.M., Sigurdsson, H., Acton, G.D., and Draper, G. (Eds.), 2000. </w:t>
      </w:r>
      <w:proofErr w:type="gramStart"/>
      <w:r w:rsidRPr="00B03DA8">
        <w:rPr>
          <w:rFonts w:cs="Times New Roman"/>
          <w:sz w:val="22"/>
        </w:rPr>
        <w:t>Proceedings of the Ocean Drilling Program, Scientific Results, Vol. 165, 239</w:t>
      </w:r>
      <w:r w:rsidR="00D123D0" w:rsidRPr="00B03DA8">
        <w:rPr>
          <w:rFonts w:cs="Times New Roman"/>
          <w:sz w:val="22"/>
        </w:rPr>
        <w:t>-247.</w:t>
      </w:r>
      <w:proofErr w:type="gramEnd"/>
    </w:p>
    <w:p w14:paraId="07BC6652"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Hodell</w:t>
      </w:r>
      <w:proofErr w:type="spellEnd"/>
      <w:r w:rsidRPr="00B03DA8">
        <w:rPr>
          <w:rFonts w:cs="Times New Roman"/>
          <w:sz w:val="22"/>
        </w:rPr>
        <w:t xml:space="preserve">, D. A., </w:t>
      </w:r>
      <w:proofErr w:type="spellStart"/>
      <w:r w:rsidRPr="00B03DA8">
        <w:rPr>
          <w:rFonts w:cs="Times New Roman"/>
          <w:sz w:val="22"/>
        </w:rPr>
        <w:t>Anselmetti</w:t>
      </w:r>
      <w:proofErr w:type="spellEnd"/>
      <w:r w:rsidRPr="00B03DA8">
        <w:rPr>
          <w:rFonts w:cs="Times New Roman"/>
          <w:sz w:val="22"/>
        </w:rPr>
        <w:t xml:space="preserve">, F. S., </w:t>
      </w:r>
      <w:proofErr w:type="spellStart"/>
      <w:r w:rsidRPr="00B03DA8">
        <w:rPr>
          <w:rFonts w:cs="Times New Roman"/>
          <w:sz w:val="22"/>
        </w:rPr>
        <w:t>Ariztegui</w:t>
      </w:r>
      <w:proofErr w:type="spellEnd"/>
      <w:r w:rsidRPr="00B03DA8">
        <w:rPr>
          <w:rFonts w:cs="Times New Roman"/>
          <w:sz w:val="22"/>
        </w:rPr>
        <w:t xml:space="preserve">, D., Brenner, M., Curtis, J. H., </w:t>
      </w:r>
      <w:proofErr w:type="spellStart"/>
      <w:r w:rsidRPr="00B03DA8">
        <w:rPr>
          <w:rFonts w:cs="Times New Roman"/>
          <w:sz w:val="22"/>
        </w:rPr>
        <w:t>Gilli</w:t>
      </w:r>
      <w:proofErr w:type="spellEnd"/>
      <w:r w:rsidRPr="00B03DA8">
        <w:rPr>
          <w:rFonts w:cs="Times New Roman"/>
          <w:sz w:val="22"/>
        </w:rPr>
        <w:t xml:space="preserve">, A., </w:t>
      </w:r>
      <w:proofErr w:type="spellStart"/>
      <w:r w:rsidRPr="00B03DA8">
        <w:rPr>
          <w:rFonts w:cs="Times New Roman"/>
          <w:sz w:val="22"/>
        </w:rPr>
        <w:t>Grzesik</w:t>
      </w:r>
      <w:proofErr w:type="spellEnd"/>
      <w:r w:rsidRPr="00B03DA8">
        <w:rPr>
          <w:rFonts w:cs="Times New Roman"/>
          <w:sz w:val="22"/>
        </w:rPr>
        <w:t xml:space="preserve">, D. A., </w:t>
      </w:r>
      <w:proofErr w:type="spellStart"/>
      <w:r w:rsidRPr="00B03DA8">
        <w:rPr>
          <w:rFonts w:cs="Times New Roman"/>
          <w:sz w:val="22"/>
        </w:rPr>
        <w:t>Guilderson</w:t>
      </w:r>
      <w:proofErr w:type="spellEnd"/>
      <w:r w:rsidRPr="00B03DA8">
        <w:rPr>
          <w:rFonts w:cs="Times New Roman"/>
          <w:sz w:val="22"/>
        </w:rPr>
        <w:t>, T. J., M</w:t>
      </w:r>
      <w:r w:rsidR="004C3F47">
        <w:rPr>
          <w:rFonts w:cs="Times New Roman"/>
          <w:sz w:val="22"/>
        </w:rPr>
        <w:t>ü</w:t>
      </w:r>
      <w:r w:rsidRPr="00B03DA8">
        <w:rPr>
          <w:rFonts w:cs="Times New Roman"/>
          <w:sz w:val="22"/>
        </w:rPr>
        <w:t>ller, A. D., Bush, M. B., Correa-</w:t>
      </w:r>
      <w:proofErr w:type="spellStart"/>
      <w:r w:rsidRPr="00B03DA8">
        <w:rPr>
          <w:rFonts w:cs="Times New Roman"/>
          <w:sz w:val="22"/>
        </w:rPr>
        <w:t>Metrio</w:t>
      </w:r>
      <w:proofErr w:type="spellEnd"/>
      <w:r w:rsidRPr="00B03DA8">
        <w:rPr>
          <w:rFonts w:cs="Times New Roman"/>
          <w:sz w:val="22"/>
        </w:rPr>
        <w:t xml:space="preserve">, A., Escobar, J., and </w:t>
      </w:r>
      <w:proofErr w:type="spellStart"/>
      <w:r w:rsidRPr="00B03DA8">
        <w:rPr>
          <w:rFonts w:cs="Times New Roman"/>
          <w:sz w:val="22"/>
        </w:rPr>
        <w:t>Kutterolf</w:t>
      </w:r>
      <w:proofErr w:type="spellEnd"/>
      <w:r w:rsidRPr="00B03DA8">
        <w:rPr>
          <w:rFonts w:cs="Times New Roman"/>
          <w:sz w:val="22"/>
        </w:rPr>
        <w:t>, S.: An 85-ka record of climate change in lowland Central America, Quaternary Sci. Rev., 27, 1152-1165, 2008.</w:t>
      </w:r>
    </w:p>
    <w:p w14:paraId="61AE106F"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Jaeschke</w:t>
      </w:r>
      <w:proofErr w:type="spellEnd"/>
      <w:r w:rsidRPr="00B03DA8">
        <w:rPr>
          <w:rFonts w:cs="Times New Roman"/>
          <w:sz w:val="22"/>
        </w:rPr>
        <w:t xml:space="preserve">, A., </w:t>
      </w:r>
      <w:proofErr w:type="spellStart"/>
      <w:r w:rsidRPr="00B03DA8">
        <w:rPr>
          <w:rFonts w:cs="Times New Roman"/>
          <w:sz w:val="22"/>
        </w:rPr>
        <w:t>Rühlemann</w:t>
      </w:r>
      <w:proofErr w:type="spellEnd"/>
      <w:r w:rsidRPr="00B03DA8">
        <w:rPr>
          <w:rFonts w:cs="Times New Roman"/>
          <w:sz w:val="22"/>
        </w:rPr>
        <w:t xml:space="preserve">, C., </w:t>
      </w:r>
      <w:proofErr w:type="spellStart"/>
      <w:r w:rsidRPr="00B03DA8">
        <w:rPr>
          <w:rFonts w:cs="Times New Roman"/>
          <w:sz w:val="22"/>
        </w:rPr>
        <w:t>Arz</w:t>
      </w:r>
      <w:proofErr w:type="spellEnd"/>
      <w:r w:rsidRPr="00B03DA8">
        <w:rPr>
          <w:rFonts w:cs="Times New Roman"/>
          <w:sz w:val="22"/>
        </w:rPr>
        <w:t xml:space="preserve">, H., </w:t>
      </w:r>
      <w:proofErr w:type="spellStart"/>
      <w:r w:rsidRPr="00B03DA8">
        <w:rPr>
          <w:rFonts w:cs="Times New Roman"/>
          <w:sz w:val="22"/>
        </w:rPr>
        <w:t>Heil</w:t>
      </w:r>
      <w:proofErr w:type="spellEnd"/>
      <w:r w:rsidRPr="00B03DA8">
        <w:rPr>
          <w:rFonts w:cs="Times New Roman"/>
          <w:sz w:val="22"/>
        </w:rPr>
        <w:t xml:space="preserve">, G., and </w:t>
      </w:r>
      <w:proofErr w:type="spellStart"/>
      <w:r w:rsidRPr="00B03DA8">
        <w:rPr>
          <w:rFonts w:cs="Times New Roman"/>
          <w:sz w:val="22"/>
        </w:rPr>
        <w:t>Lohmann</w:t>
      </w:r>
      <w:proofErr w:type="spellEnd"/>
      <w:r w:rsidRPr="00B03DA8">
        <w:rPr>
          <w:rFonts w:cs="Times New Roman"/>
          <w:sz w:val="22"/>
        </w:rPr>
        <w:t xml:space="preserve">, G.: Coupling of millennial-scale changes in sea surface temperature and precipitation off </w:t>
      </w:r>
      <w:proofErr w:type="spellStart"/>
      <w:r w:rsidRPr="00B03DA8">
        <w:rPr>
          <w:rFonts w:cs="Times New Roman"/>
          <w:sz w:val="22"/>
        </w:rPr>
        <w:t>northeastern</w:t>
      </w:r>
      <w:proofErr w:type="spellEnd"/>
      <w:r w:rsidRPr="00B03DA8">
        <w:rPr>
          <w:rFonts w:cs="Times New Roman"/>
          <w:sz w:val="22"/>
        </w:rPr>
        <w:t xml:space="preserve"> Brazil with high-latitude climate shifts during the last glacial period, </w:t>
      </w:r>
      <w:proofErr w:type="spellStart"/>
      <w:r w:rsidRPr="00B03DA8">
        <w:rPr>
          <w:rFonts w:cs="Times New Roman"/>
          <w:sz w:val="22"/>
        </w:rPr>
        <w:t>Paleoceanography</w:t>
      </w:r>
      <w:proofErr w:type="spellEnd"/>
      <w:r w:rsidRPr="00B03DA8">
        <w:rPr>
          <w:rFonts w:cs="Times New Roman"/>
          <w:sz w:val="22"/>
        </w:rPr>
        <w:t xml:space="preserve">, 22, PA4206, </w:t>
      </w:r>
      <w:r w:rsidR="0067660C" w:rsidRPr="00B03DA8">
        <w:rPr>
          <w:rFonts w:cs="Times New Roman"/>
          <w:sz w:val="22"/>
          <w:lang w:val="en-US"/>
        </w:rPr>
        <w:t>doi</w:t>
      </w:r>
      <w:proofErr w:type="gramStart"/>
      <w:r w:rsidR="0067660C" w:rsidRPr="00B03DA8">
        <w:rPr>
          <w:rFonts w:cs="Times New Roman"/>
          <w:sz w:val="22"/>
          <w:lang w:val="en-US"/>
        </w:rPr>
        <w:t>:10.1029</w:t>
      </w:r>
      <w:proofErr w:type="gramEnd"/>
      <w:r w:rsidR="0067660C" w:rsidRPr="00B03DA8">
        <w:rPr>
          <w:rFonts w:cs="Times New Roman"/>
          <w:sz w:val="22"/>
          <w:lang w:val="en-US"/>
        </w:rPr>
        <w:t xml:space="preserve">/2006PA001391, </w:t>
      </w:r>
      <w:r w:rsidRPr="00B03DA8">
        <w:rPr>
          <w:rFonts w:cs="Times New Roman"/>
          <w:sz w:val="22"/>
        </w:rPr>
        <w:t>2007.</w:t>
      </w:r>
    </w:p>
    <w:p w14:paraId="6DB95873"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Jennerjahn</w:t>
      </w:r>
      <w:proofErr w:type="spellEnd"/>
      <w:r w:rsidRPr="00B03DA8">
        <w:rPr>
          <w:rFonts w:cs="Times New Roman"/>
          <w:sz w:val="22"/>
        </w:rPr>
        <w:t xml:space="preserve">, T. C., </w:t>
      </w:r>
      <w:proofErr w:type="spellStart"/>
      <w:r w:rsidRPr="00B03DA8">
        <w:rPr>
          <w:rFonts w:cs="Times New Roman"/>
          <w:sz w:val="22"/>
        </w:rPr>
        <w:t>Ittekkot</w:t>
      </w:r>
      <w:proofErr w:type="spellEnd"/>
      <w:r w:rsidRPr="00B03DA8">
        <w:rPr>
          <w:rFonts w:cs="Times New Roman"/>
          <w:sz w:val="22"/>
        </w:rPr>
        <w:t xml:space="preserve">, V., </w:t>
      </w:r>
      <w:proofErr w:type="spellStart"/>
      <w:r w:rsidRPr="00B03DA8">
        <w:rPr>
          <w:rFonts w:cs="Times New Roman"/>
          <w:sz w:val="22"/>
        </w:rPr>
        <w:t>Arz</w:t>
      </w:r>
      <w:proofErr w:type="spellEnd"/>
      <w:r w:rsidRPr="00B03DA8">
        <w:rPr>
          <w:rFonts w:cs="Times New Roman"/>
          <w:sz w:val="22"/>
        </w:rPr>
        <w:t xml:space="preserve">, H. W., </w:t>
      </w:r>
      <w:proofErr w:type="spellStart"/>
      <w:r w:rsidRPr="00B03DA8">
        <w:rPr>
          <w:rFonts w:cs="Times New Roman"/>
          <w:sz w:val="22"/>
        </w:rPr>
        <w:t>Behling</w:t>
      </w:r>
      <w:proofErr w:type="spellEnd"/>
      <w:r w:rsidRPr="00B03DA8">
        <w:rPr>
          <w:rFonts w:cs="Times New Roman"/>
          <w:sz w:val="22"/>
        </w:rPr>
        <w:t xml:space="preserve">, H., </w:t>
      </w:r>
      <w:proofErr w:type="spellStart"/>
      <w:r w:rsidRPr="00B03DA8">
        <w:rPr>
          <w:rFonts w:cs="Times New Roman"/>
          <w:sz w:val="22"/>
        </w:rPr>
        <w:t>Patzold</w:t>
      </w:r>
      <w:proofErr w:type="spellEnd"/>
      <w:r w:rsidRPr="00B03DA8">
        <w:rPr>
          <w:rFonts w:cs="Times New Roman"/>
          <w:sz w:val="22"/>
        </w:rPr>
        <w:t xml:space="preserve">, J., and </w:t>
      </w:r>
      <w:proofErr w:type="spellStart"/>
      <w:r w:rsidRPr="00B03DA8">
        <w:rPr>
          <w:rFonts w:cs="Times New Roman"/>
          <w:sz w:val="22"/>
        </w:rPr>
        <w:t>Wefer</w:t>
      </w:r>
      <w:proofErr w:type="spellEnd"/>
      <w:r w:rsidRPr="00B03DA8">
        <w:rPr>
          <w:rFonts w:cs="Times New Roman"/>
          <w:sz w:val="22"/>
        </w:rPr>
        <w:t>, G.: Asynchronous Terrestrial and Marine Signals of Climate Change During Heinrich Events, Science, 306, 2236-2239, 2004.</w:t>
      </w:r>
    </w:p>
    <w:p w14:paraId="7A8323B8"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Jouzel</w:t>
      </w:r>
      <w:proofErr w:type="spellEnd"/>
      <w:r w:rsidRPr="00B03DA8">
        <w:rPr>
          <w:rFonts w:cs="Times New Roman"/>
          <w:sz w:val="22"/>
        </w:rPr>
        <w:t>, J., Masson-</w:t>
      </w:r>
      <w:proofErr w:type="spellStart"/>
      <w:r w:rsidRPr="00B03DA8">
        <w:rPr>
          <w:rFonts w:cs="Times New Roman"/>
          <w:sz w:val="22"/>
        </w:rPr>
        <w:t>Delmotte</w:t>
      </w:r>
      <w:proofErr w:type="spellEnd"/>
      <w:r w:rsidRPr="00B03DA8">
        <w:rPr>
          <w:rFonts w:cs="Times New Roman"/>
          <w:sz w:val="22"/>
        </w:rPr>
        <w:t xml:space="preserve">, V., </w:t>
      </w:r>
      <w:proofErr w:type="spellStart"/>
      <w:r w:rsidRPr="00B03DA8">
        <w:rPr>
          <w:rFonts w:cs="Times New Roman"/>
          <w:sz w:val="22"/>
        </w:rPr>
        <w:t>Cattani</w:t>
      </w:r>
      <w:proofErr w:type="spellEnd"/>
      <w:r w:rsidRPr="00B03DA8">
        <w:rPr>
          <w:rFonts w:cs="Times New Roman"/>
          <w:sz w:val="22"/>
        </w:rPr>
        <w:t xml:space="preserve">, O., Dreyfus, G., </w:t>
      </w:r>
      <w:proofErr w:type="spellStart"/>
      <w:r w:rsidRPr="00B03DA8">
        <w:rPr>
          <w:rFonts w:cs="Times New Roman"/>
          <w:sz w:val="22"/>
        </w:rPr>
        <w:t>Falourd</w:t>
      </w:r>
      <w:proofErr w:type="spellEnd"/>
      <w:r w:rsidRPr="00B03DA8">
        <w:rPr>
          <w:rFonts w:cs="Times New Roman"/>
          <w:sz w:val="22"/>
        </w:rPr>
        <w:t xml:space="preserve">, S., Hoffmann, G., Minster, B., </w:t>
      </w:r>
      <w:proofErr w:type="spellStart"/>
      <w:r w:rsidRPr="00B03DA8">
        <w:rPr>
          <w:rFonts w:cs="Times New Roman"/>
          <w:sz w:val="22"/>
        </w:rPr>
        <w:t>Nouet</w:t>
      </w:r>
      <w:proofErr w:type="spellEnd"/>
      <w:r w:rsidRPr="00B03DA8">
        <w:rPr>
          <w:rFonts w:cs="Times New Roman"/>
          <w:sz w:val="22"/>
        </w:rPr>
        <w:t xml:space="preserve">, J., </w:t>
      </w:r>
      <w:proofErr w:type="spellStart"/>
      <w:r w:rsidRPr="00B03DA8">
        <w:rPr>
          <w:rFonts w:cs="Times New Roman"/>
          <w:sz w:val="22"/>
        </w:rPr>
        <w:t>Barnola</w:t>
      </w:r>
      <w:proofErr w:type="spellEnd"/>
      <w:r w:rsidRPr="00B03DA8">
        <w:rPr>
          <w:rFonts w:cs="Times New Roman"/>
          <w:sz w:val="22"/>
        </w:rPr>
        <w:t xml:space="preserve">, J. M., </w:t>
      </w:r>
      <w:proofErr w:type="spellStart"/>
      <w:r w:rsidRPr="00B03DA8">
        <w:rPr>
          <w:rFonts w:cs="Times New Roman"/>
          <w:sz w:val="22"/>
        </w:rPr>
        <w:t>Chappellaz</w:t>
      </w:r>
      <w:proofErr w:type="spellEnd"/>
      <w:r w:rsidRPr="00B03DA8">
        <w:rPr>
          <w:rFonts w:cs="Times New Roman"/>
          <w:sz w:val="22"/>
        </w:rPr>
        <w:t xml:space="preserve">, J., Fischer, H., </w:t>
      </w:r>
      <w:proofErr w:type="spellStart"/>
      <w:r w:rsidRPr="00B03DA8">
        <w:rPr>
          <w:rFonts w:cs="Times New Roman"/>
          <w:sz w:val="22"/>
        </w:rPr>
        <w:t>Gallet</w:t>
      </w:r>
      <w:proofErr w:type="spellEnd"/>
      <w:r w:rsidRPr="00B03DA8">
        <w:rPr>
          <w:rFonts w:cs="Times New Roman"/>
          <w:sz w:val="22"/>
        </w:rPr>
        <w:t xml:space="preserve">, J. C., </w:t>
      </w:r>
      <w:proofErr w:type="spellStart"/>
      <w:r w:rsidRPr="00B03DA8">
        <w:rPr>
          <w:rFonts w:cs="Times New Roman"/>
          <w:sz w:val="22"/>
        </w:rPr>
        <w:t>Johnsen</w:t>
      </w:r>
      <w:proofErr w:type="spellEnd"/>
      <w:r w:rsidRPr="00B03DA8">
        <w:rPr>
          <w:rFonts w:cs="Times New Roman"/>
          <w:sz w:val="22"/>
        </w:rPr>
        <w:t xml:space="preserve">, S., </w:t>
      </w:r>
      <w:proofErr w:type="spellStart"/>
      <w:r w:rsidRPr="00B03DA8">
        <w:rPr>
          <w:rFonts w:cs="Times New Roman"/>
          <w:sz w:val="22"/>
        </w:rPr>
        <w:t>Leuenberger</w:t>
      </w:r>
      <w:proofErr w:type="spellEnd"/>
      <w:r w:rsidRPr="00B03DA8">
        <w:rPr>
          <w:rFonts w:cs="Times New Roman"/>
          <w:sz w:val="22"/>
        </w:rPr>
        <w:t xml:space="preserve">, M., </w:t>
      </w:r>
      <w:proofErr w:type="spellStart"/>
      <w:r w:rsidRPr="00B03DA8">
        <w:rPr>
          <w:rFonts w:cs="Times New Roman"/>
          <w:sz w:val="22"/>
        </w:rPr>
        <w:t>Loulergue</w:t>
      </w:r>
      <w:proofErr w:type="spellEnd"/>
      <w:r w:rsidRPr="00B03DA8">
        <w:rPr>
          <w:rFonts w:cs="Times New Roman"/>
          <w:sz w:val="22"/>
        </w:rPr>
        <w:t xml:space="preserve">, L., </w:t>
      </w:r>
      <w:proofErr w:type="spellStart"/>
      <w:r w:rsidRPr="00B03DA8">
        <w:rPr>
          <w:rFonts w:cs="Times New Roman"/>
          <w:sz w:val="22"/>
        </w:rPr>
        <w:t>Luethi</w:t>
      </w:r>
      <w:proofErr w:type="spellEnd"/>
      <w:r w:rsidRPr="00B03DA8">
        <w:rPr>
          <w:rFonts w:cs="Times New Roman"/>
          <w:sz w:val="22"/>
        </w:rPr>
        <w:t xml:space="preserve">, D., </w:t>
      </w:r>
      <w:proofErr w:type="spellStart"/>
      <w:r w:rsidRPr="00B03DA8">
        <w:rPr>
          <w:rFonts w:cs="Times New Roman"/>
          <w:sz w:val="22"/>
        </w:rPr>
        <w:t>Oerter</w:t>
      </w:r>
      <w:proofErr w:type="spellEnd"/>
      <w:r w:rsidRPr="00B03DA8">
        <w:rPr>
          <w:rFonts w:cs="Times New Roman"/>
          <w:sz w:val="22"/>
        </w:rPr>
        <w:t xml:space="preserve">, H., </w:t>
      </w:r>
      <w:proofErr w:type="spellStart"/>
      <w:r w:rsidRPr="00B03DA8">
        <w:rPr>
          <w:rFonts w:cs="Times New Roman"/>
          <w:sz w:val="22"/>
        </w:rPr>
        <w:t>Parrenin</w:t>
      </w:r>
      <w:proofErr w:type="spellEnd"/>
      <w:r w:rsidRPr="00B03DA8">
        <w:rPr>
          <w:rFonts w:cs="Times New Roman"/>
          <w:sz w:val="22"/>
        </w:rPr>
        <w:t xml:space="preserve">, F., </w:t>
      </w:r>
      <w:proofErr w:type="spellStart"/>
      <w:r w:rsidRPr="00B03DA8">
        <w:rPr>
          <w:rFonts w:cs="Times New Roman"/>
          <w:sz w:val="22"/>
        </w:rPr>
        <w:t>Raisbeck</w:t>
      </w:r>
      <w:proofErr w:type="spellEnd"/>
      <w:r w:rsidRPr="00B03DA8">
        <w:rPr>
          <w:rFonts w:cs="Times New Roman"/>
          <w:sz w:val="22"/>
        </w:rPr>
        <w:t xml:space="preserve">, G., Raynaud, D., </w:t>
      </w:r>
      <w:proofErr w:type="spellStart"/>
      <w:r w:rsidRPr="00B03DA8">
        <w:rPr>
          <w:rFonts w:cs="Times New Roman"/>
          <w:sz w:val="22"/>
        </w:rPr>
        <w:t>Schilt</w:t>
      </w:r>
      <w:proofErr w:type="spellEnd"/>
      <w:r w:rsidRPr="00B03DA8">
        <w:rPr>
          <w:rFonts w:cs="Times New Roman"/>
          <w:sz w:val="22"/>
        </w:rPr>
        <w:t xml:space="preserve">, A., </w:t>
      </w:r>
      <w:proofErr w:type="spellStart"/>
      <w:r w:rsidRPr="00B03DA8">
        <w:rPr>
          <w:rFonts w:cs="Times New Roman"/>
          <w:sz w:val="22"/>
        </w:rPr>
        <w:t>Schwander</w:t>
      </w:r>
      <w:proofErr w:type="spellEnd"/>
      <w:r w:rsidRPr="00B03DA8">
        <w:rPr>
          <w:rFonts w:cs="Times New Roman"/>
          <w:sz w:val="22"/>
        </w:rPr>
        <w:t xml:space="preserve">, J., </w:t>
      </w:r>
      <w:proofErr w:type="spellStart"/>
      <w:r w:rsidRPr="00B03DA8">
        <w:rPr>
          <w:rFonts w:cs="Times New Roman"/>
          <w:sz w:val="22"/>
        </w:rPr>
        <w:t>Selmo</w:t>
      </w:r>
      <w:proofErr w:type="spellEnd"/>
      <w:r w:rsidRPr="00B03DA8">
        <w:rPr>
          <w:rFonts w:cs="Times New Roman"/>
          <w:sz w:val="22"/>
        </w:rPr>
        <w:t xml:space="preserve">, E., </w:t>
      </w:r>
      <w:proofErr w:type="spellStart"/>
      <w:r w:rsidRPr="00B03DA8">
        <w:rPr>
          <w:rFonts w:cs="Times New Roman"/>
          <w:sz w:val="22"/>
        </w:rPr>
        <w:t>Souchez</w:t>
      </w:r>
      <w:proofErr w:type="spellEnd"/>
      <w:r w:rsidRPr="00B03DA8">
        <w:rPr>
          <w:rFonts w:cs="Times New Roman"/>
          <w:sz w:val="22"/>
        </w:rPr>
        <w:t xml:space="preserve">, R., </w:t>
      </w:r>
      <w:proofErr w:type="spellStart"/>
      <w:r w:rsidRPr="00B03DA8">
        <w:rPr>
          <w:rFonts w:cs="Times New Roman"/>
          <w:sz w:val="22"/>
        </w:rPr>
        <w:t>Spahni</w:t>
      </w:r>
      <w:proofErr w:type="spellEnd"/>
      <w:r w:rsidRPr="00B03DA8">
        <w:rPr>
          <w:rFonts w:cs="Times New Roman"/>
          <w:sz w:val="22"/>
        </w:rPr>
        <w:t xml:space="preserve">, R., Stauffer, B., </w:t>
      </w:r>
      <w:proofErr w:type="spellStart"/>
      <w:r w:rsidRPr="00B03DA8">
        <w:rPr>
          <w:rFonts w:cs="Times New Roman"/>
          <w:sz w:val="22"/>
        </w:rPr>
        <w:t>Steffensen</w:t>
      </w:r>
      <w:proofErr w:type="spellEnd"/>
      <w:r w:rsidRPr="00B03DA8">
        <w:rPr>
          <w:rFonts w:cs="Times New Roman"/>
          <w:sz w:val="22"/>
        </w:rPr>
        <w:t xml:space="preserve">, J. P., </w:t>
      </w:r>
      <w:proofErr w:type="spellStart"/>
      <w:r w:rsidRPr="00B03DA8">
        <w:rPr>
          <w:rFonts w:cs="Times New Roman"/>
          <w:sz w:val="22"/>
        </w:rPr>
        <w:t>Stehni</w:t>
      </w:r>
      <w:proofErr w:type="spellEnd"/>
      <w:r w:rsidRPr="00B03DA8">
        <w:rPr>
          <w:rFonts w:cs="Times New Roman"/>
          <w:sz w:val="22"/>
        </w:rPr>
        <w:t xml:space="preserve">, B., Stocker, T. F., </w:t>
      </w:r>
      <w:proofErr w:type="spellStart"/>
      <w:r w:rsidRPr="00B03DA8">
        <w:rPr>
          <w:rFonts w:cs="Times New Roman"/>
          <w:sz w:val="22"/>
        </w:rPr>
        <w:t>Tison</w:t>
      </w:r>
      <w:proofErr w:type="spellEnd"/>
      <w:r w:rsidRPr="00B03DA8">
        <w:rPr>
          <w:rFonts w:cs="Times New Roman"/>
          <w:sz w:val="22"/>
        </w:rPr>
        <w:t xml:space="preserve">, J. L., Werner, M., and Wolff, E. W.: Orbital and millennial </w:t>
      </w:r>
      <w:proofErr w:type="spellStart"/>
      <w:r w:rsidRPr="00B03DA8">
        <w:rPr>
          <w:rFonts w:cs="Times New Roman"/>
          <w:sz w:val="22"/>
        </w:rPr>
        <w:t>antarctic</w:t>
      </w:r>
      <w:proofErr w:type="spellEnd"/>
      <w:r w:rsidRPr="00B03DA8">
        <w:rPr>
          <w:rFonts w:cs="Times New Roman"/>
          <w:sz w:val="22"/>
        </w:rPr>
        <w:t xml:space="preserve"> climate variability over the past 800,000 years, Science, 317, 793-796, 2007.</w:t>
      </w:r>
    </w:p>
    <w:p w14:paraId="13FE3212" w14:textId="77777777" w:rsidR="00A05C75" w:rsidRPr="00B03DA8" w:rsidRDefault="00A05C75" w:rsidP="00077977">
      <w:pPr>
        <w:spacing w:after="0" w:line="360" w:lineRule="auto"/>
        <w:ind w:left="284" w:hanging="284"/>
        <w:jc w:val="both"/>
        <w:rPr>
          <w:rFonts w:cs="Times New Roman"/>
          <w:sz w:val="22"/>
        </w:rPr>
      </w:pPr>
      <w:proofErr w:type="spellStart"/>
      <w:r w:rsidRPr="00B03DA8">
        <w:rPr>
          <w:rFonts w:cs="Times New Roman"/>
          <w:sz w:val="22"/>
        </w:rPr>
        <w:t>Keigwin</w:t>
      </w:r>
      <w:proofErr w:type="spellEnd"/>
      <w:r w:rsidRPr="00B03DA8">
        <w:rPr>
          <w:rFonts w:cs="Times New Roman"/>
          <w:sz w:val="22"/>
        </w:rPr>
        <w:t xml:space="preserve">, L. D. and Boyle, E. A. Surface and deep ocean variability in the northern Sargasso Sea during marine isotope stage 3. </w:t>
      </w:r>
      <w:proofErr w:type="spellStart"/>
      <w:proofErr w:type="gramStart"/>
      <w:r w:rsidRPr="00B03DA8">
        <w:rPr>
          <w:rFonts w:cs="Times New Roman"/>
          <w:sz w:val="22"/>
        </w:rPr>
        <w:t>Paleoceanography</w:t>
      </w:r>
      <w:proofErr w:type="spellEnd"/>
      <w:r w:rsidRPr="00B03DA8">
        <w:rPr>
          <w:rFonts w:cs="Times New Roman"/>
          <w:sz w:val="22"/>
        </w:rPr>
        <w:t xml:space="preserve"> 14, 164–170, 1999.</w:t>
      </w:r>
      <w:proofErr w:type="gramEnd"/>
    </w:p>
    <w:p w14:paraId="19D3A97E" w14:textId="77777777" w:rsidR="00CF4297" w:rsidRPr="00B03DA8" w:rsidRDefault="00CF4297" w:rsidP="00077977">
      <w:pPr>
        <w:spacing w:after="0" w:line="360" w:lineRule="auto"/>
        <w:ind w:left="284" w:hanging="284"/>
        <w:jc w:val="both"/>
        <w:rPr>
          <w:rFonts w:cs="Times New Roman"/>
          <w:sz w:val="22"/>
        </w:rPr>
      </w:pPr>
      <w:r w:rsidRPr="00B03DA8">
        <w:rPr>
          <w:rFonts w:cs="Times New Roman"/>
          <w:sz w:val="22"/>
        </w:rPr>
        <w:lastRenderedPageBreak/>
        <w:t xml:space="preserve">Kennett, J. P. and </w:t>
      </w:r>
      <w:proofErr w:type="spellStart"/>
      <w:r w:rsidRPr="00B03DA8">
        <w:rPr>
          <w:rFonts w:cs="Times New Roman"/>
          <w:sz w:val="22"/>
        </w:rPr>
        <w:t>Huddlestun</w:t>
      </w:r>
      <w:proofErr w:type="spellEnd"/>
      <w:r w:rsidRPr="00B03DA8">
        <w:rPr>
          <w:rFonts w:cs="Times New Roman"/>
          <w:sz w:val="22"/>
        </w:rPr>
        <w:t xml:space="preserve">, P.: Late Pleistocene paleoclimatology, </w:t>
      </w:r>
      <w:proofErr w:type="spellStart"/>
      <w:r w:rsidRPr="00B03DA8">
        <w:rPr>
          <w:rFonts w:cs="Times New Roman"/>
          <w:sz w:val="22"/>
        </w:rPr>
        <w:t>foraminiferal</w:t>
      </w:r>
      <w:proofErr w:type="spellEnd"/>
      <w:r w:rsidRPr="00B03DA8">
        <w:rPr>
          <w:rFonts w:cs="Times New Roman"/>
          <w:sz w:val="22"/>
        </w:rPr>
        <w:t xml:space="preserve"> biostratigraphy and </w:t>
      </w:r>
      <w:proofErr w:type="spellStart"/>
      <w:r w:rsidRPr="00B03DA8">
        <w:rPr>
          <w:rFonts w:cs="Times New Roman"/>
          <w:sz w:val="22"/>
        </w:rPr>
        <w:t>tephrochronology</w:t>
      </w:r>
      <w:proofErr w:type="spellEnd"/>
      <w:r w:rsidRPr="00B03DA8">
        <w:rPr>
          <w:rFonts w:cs="Times New Roman"/>
          <w:sz w:val="22"/>
        </w:rPr>
        <w:t>, western Gulf of Mexico, Quaternary Res., 2, 38-69, 1972.</w:t>
      </w:r>
    </w:p>
    <w:p w14:paraId="681A0F27" w14:textId="77777777" w:rsidR="007F6DB2" w:rsidRPr="00B03DA8" w:rsidRDefault="007F6DB2" w:rsidP="00077977">
      <w:pPr>
        <w:spacing w:after="0" w:line="360" w:lineRule="auto"/>
        <w:ind w:left="284" w:hanging="284"/>
        <w:jc w:val="both"/>
        <w:rPr>
          <w:rFonts w:cs="Times New Roman"/>
          <w:sz w:val="22"/>
        </w:rPr>
      </w:pPr>
      <w:r w:rsidRPr="00B03DA8">
        <w:rPr>
          <w:rFonts w:cs="Times New Roman"/>
          <w:sz w:val="22"/>
        </w:rPr>
        <w:t xml:space="preserve">Knorr, G. and </w:t>
      </w:r>
      <w:proofErr w:type="spellStart"/>
      <w:r w:rsidRPr="00B03DA8">
        <w:rPr>
          <w:rFonts w:cs="Times New Roman"/>
          <w:sz w:val="22"/>
        </w:rPr>
        <w:t>Lohmann</w:t>
      </w:r>
      <w:proofErr w:type="spellEnd"/>
      <w:r w:rsidRPr="00B03DA8">
        <w:rPr>
          <w:rFonts w:cs="Times New Roman"/>
          <w:sz w:val="22"/>
        </w:rPr>
        <w:t xml:space="preserve">, G.: Southern Ocean origin for the resumption of Atlantic </w:t>
      </w:r>
      <w:proofErr w:type="spellStart"/>
      <w:r w:rsidRPr="00B03DA8">
        <w:rPr>
          <w:rFonts w:cs="Times New Roman"/>
          <w:sz w:val="22"/>
        </w:rPr>
        <w:t>thermohaline</w:t>
      </w:r>
      <w:proofErr w:type="spellEnd"/>
      <w:r w:rsidRPr="00B03DA8">
        <w:rPr>
          <w:rFonts w:cs="Times New Roman"/>
          <w:sz w:val="22"/>
        </w:rPr>
        <w:t xml:space="preserve"> circulation during </w:t>
      </w:r>
      <w:proofErr w:type="spellStart"/>
      <w:r w:rsidRPr="00B03DA8">
        <w:rPr>
          <w:rFonts w:cs="Times New Roman"/>
          <w:sz w:val="22"/>
        </w:rPr>
        <w:t>deglaciation</w:t>
      </w:r>
      <w:proofErr w:type="spellEnd"/>
      <w:r w:rsidRPr="00B03DA8">
        <w:rPr>
          <w:rFonts w:cs="Times New Roman"/>
          <w:sz w:val="22"/>
        </w:rPr>
        <w:t xml:space="preserve">. </w:t>
      </w:r>
      <w:proofErr w:type="gramStart"/>
      <w:r w:rsidRPr="00B03DA8">
        <w:rPr>
          <w:rFonts w:cs="Times New Roman"/>
          <w:sz w:val="22"/>
        </w:rPr>
        <w:t>Nature 424, 532–536, 2003.</w:t>
      </w:r>
      <w:proofErr w:type="gramEnd"/>
    </w:p>
    <w:p w14:paraId="4AC436D7" w14:textId="77777777" w:rsidR="00F416C6" w:rsidRDefault="00F416C6" w:rsidP="00077977">
      <w:pPr>
        <w:spacing w:after="0" w:line="360" w:lineRule="auto"/>
        <w:ind w:left="284" w:hanging="284"/>
        <w:jc w:val="both"/>
        <w:rPr>
          <w:rFonts w:cs="Times New Roman"/>
          <w:sz w:val="22"/>
        </w:rPr>
      </w:pPr>
      <w:proofErr w:type="spellStart"/>
      <w:r w:rsidRPr="00F416C6">
        <w:rPr>
          <w:rFonts w:cs="Times New Roman"/>
          <w:sz w:val="22"/>
        </w:rPr>
        <w:t>Knutti</w:t>
      </w:r>
      <w:proofErr w:type="spellEnd"/>
      <w:r w:rsidRPr="00F416C6">
        <w:rPr>
          <w:rFonts w:cs="Times New Roman"/>
          <w:sz w:val="22"/>
        </w:rPr>
        <w:t xml:space="preserve">, </w:t>
      </w:r>
      <w:r>
        <w:rPr>
          <w:rFonts w:cs="Times New Roman"/>
          <w:sz w:val="22"/>
        </w:rPr>
        <w:t xml:space="preserve">R., </w:t>
      </w:r>
      <w:proofErr w:type="spellStart"/>
      <w:r w:rsidRPr="00F416C6">
        <w:rPr>
          <w:rFonts w:cs="Times New Roman"/>
          <w:sz w:val="22"/>
        </w:rPr>
        <w:t>Fluckiger</w:t>
      </w:r>
      <w:proofErr w:type="spellEnd"/>
      <w:r w:rsidRPr="00F416C6">
        <w:rPr>
          <w:rFonts w:cs="Times New Roman"/>
          <w:sz w:val="22"/>
        </w:rPr>
        <w:t>,</w:t>
      </w:r>
      <w:r>
        <w:rPr>
          <w:rFonts w:cs="Times New Roman"/>
          <w:sz w:val="22"/>
        </w:rPr>
        <w:t xml:space="preserve"> J.,</w:t>
      </w:r>
      <w:r w:rsidRPr="00F416C6">
        <w:rPr>
          <w:rFonts w:cs="Times New Roman"/>
          <w:sz w:val="22"/>
        </w:rPr>
        <w:t xml:space="preserve"> Stocker</w:t>
      </w:r>
      <w:r>
        <w:rPr>
          <w:rFonts w:cs="Times New Roman"/>
          <w:sz w:val="22"/>
        </w:rPr>
        <w:t xml:space="preserve">, </w:t>
      </w:r>
      <w:r w:rsidRPr="00F416C6">
        <w:rPr>
          <w:rFonts w:cs="Times New Roman"/>
          <w:sz w:val="22"/>
        </w:rPr>
        <w:t>T. F.</w:t>
      </w:r>
      <w:r>
        <w:rPr>
          <w:rFonts w:cs="Times New Roman"/>
          <w:sz w:val="22"/>
        </w:rPr>
        <w:t>, and</w:t>
      </w:r>
      <w:r w:rsidRPr="00F416C6">
        <w:rPr>
          <w:rFonts w:cs="Times New Roman"/>
          <w:sz w:val="22"/>
        </w:rPr>
        <w:t xml:space="preserve"> </w:t>
      </w:r>
      <w:proofErr w:type="spellStart"/>
      <w:r w:rsidRPr="00F416C6">
        <w:rPr>
          <w:rFonts w:cs="Times New Roman"/>
          <w:sz w:val="22"/>
        </w:rPr>
        <w:t>Timmermann</w:t>
      </w:r>
      <w:proofErr w:type="spellEnd"/>
      <w:r>
        <w:rPr>
          <w:rFonts w:cs="Times New Roman"/>
          <w:sz w:val="22"/>
        </w:rPr>
        <w:t xml:space="preserve">, </w:t>
      </w:r>
      <w:r w:rsidRPr="00F416C6">
        <w:rPr>
          <w:rFonts w:cs="Times New Roman"/>
          <w:sz w:val="22"/>
        </w:rPr>
        <w:t>A.</w:t>
      </w:r>
      <w:r>
        <w:rPr>
          <w:rFonts w:cs="Times New Roman"/>
          <w:sz w:val="22"/>
        </w:rPr>
        <w:t xml:space="preserve">: </w:t>
      </w:r>
      <w:r w:rsidRPr="00F416C6">
        <w:rPr>
          <w:rFonts w:cs="Times New Roman"/>
          <w:sz w:val="22"/>
        </w:rPr>
        <w:t>Strong hemispheric coupling of glacial</w:t>
      </w:r>
      <w:r>
        <w:rPr>
          <w:rFonts w:cs="Times New Roman"/>
          <w:sz w:val="22"/>
        </w:rPr>
        <w:t xml:space="preserve"> </w:t>
      </w:r>
      <w:r w:rsidRPr="00F416C6">
        <w:rPr>
          <w:rFonts w:cs="Times New Roman"/>
          <w:sz w:val="22"/>
        </w:rPr>
        <w:t>climate through freshwater discharge</w:t>
      </w:r>
      <w:r>
        <w:rPr>
          <w:rFonts w:cs="Times New Roman"/>
          <w:sz w:val="22"/>
        </w:rPr>
        <w:t xml:space="preserve"> </w:t>
      </w:r>
      <w:r w:rsidRPr="00F416C6">
        <w:rPr>
          <w:rFonts w:cs="Times New Roman"/>
          <w:sz w:val="22"/>
        </w:rPr>
        <w:t>and ocean circulation</w:t>
      </w:r>
      <w:r>
        <w:rPr>
          <w:rFonts w:cs="Times New Roman"/>
          <w:sz w:val="22"/>
        </w:rPr>
        <w:t>, Nature, 430, 851-856, 2004.</w:t>
      </w:r>
    </w:p>
    <w:p w14:paraId="6478B09E" w14:textId="77777777" w:rsidR="00BC7585" w:rsidRDefault="00BC7585" w:rsidP="00077977">
      <w:pPr>
        <w:spacing w:after="0" w:line="360" w:lineRule="auto"/>
        <w:ind w:left="284" w:hanging="284"/>
        <w:jc w:val="both"/>
        <w:rPr>
          <w:rFonts w:cs="Times New Roman"/>
          <w:sz w:val="22"/>
        </w:rPr>
      </w:pPr>
      <w:proofErr w:type="spellStart"/>
      <w:r w:rsidRPr="00BC7585">
        <w:rPr>
          <w:rFonts w:cs="Times New Roman"/>
          <w:sz w:val="22"/>
        </w:rPr>
        <w:t>Krinner</w:t>
      </w:r>
      <w:proofErr w:type="spellEnd"/>
      <w:r w:rsidRPr="00BC7585">
        <w:rPr>
          <w:rFonts w:cs="Times New Roman"/>
          <w:sz w:val="22"/>
        </w:rPr>
        <w:t xml:space="preserve">, G., </w:t>
      </w:r>
      <w:proofErr w:type="spellStart"/>
      <w:r w:rsidRPr="00BC7585">
        <w:rPr>
          <w:rFonts w:cs="Times New Roman"/>
          <w:sz w:val="22"/>
        </w:rPr>
        <w:t>Mangerud</w:t>
      </w:r>
      <w:proofErr w:type="spellEnd"/>
      <w:r w:rsidRPr="00BC7585">
        <w:rPr>
          <w:rFonts w:cs="Times New Roman"/>
          <w:sz w:val="22"/>
        </w:rPr>
        <w:t xml:space="preserve">, J., </w:t>
      </w:r>
      <w:proofErr w:type="spellStart"/>
      <w:r w:rsidRPr="00BC7585">
        <w:rPr>
          <w:rFonts w:cs="Times New Roman"/>
          <w:sz w:val="22"/>
        </w:rPr>
        <w:t>Jakobsson</w:t>
      </w:r>
      <w:proofErr w:type="spellEnd"/>
      <w:r w:rsidRPr="00BC7585">
        <w:rPr>
          <w:rFonts w:cs="Times New Roman"/>
          <w:sz w:val="22"/>
        </w:rPr>
        <w:t xml:space="preserve">, M., Crucifix, M., Ritz, C., and </w:t>
      </w:r>
      <w:proofErr w:type="spellStart"/>
      <w:r w:rsidRPr="00BC7585">
        <w:rPr>
          <w:rFonts w:cs="Times New Roman"/>
          <w:sz w:val="22"/>
        </w:rPr>
        <w:t>Svendsen</w:t>
      </w:r>
      <w:proofErr w:type="spellEnd"/>
      <w:r w:rsidRPr="00BC7585">
        <w:rPr>
          <w:rFonts w:cs="Times New Roman"/>
          <w:sz w:val="22"/>
        </w:rPr>
        <w:t>, J. I.: Enhanced ice sheet growth in Eurasia owing to adjacent ice-dammed lakes, Nature, 427, 429-432, 2004.</w:t>
      </w:r>
    </w:p>
    <w:p w14:paraId="051C876D" w14:textId="20133954" w:rsidR="000F0854" w:rsidRPr="00B03DA8" w:rsidRDefault="000F0854" w:rsidP="00077977">
      <w:pPr>
        <w:spacing w:after="0" w:line="360" w:lineRule="auto"/>
        <w:ind w:left="284" w:hanging="284"/>
        <w:jc w:val="both"/>
        <w:rPr>
          <w:rFonts w:cs="Times New Roman"/>
          <w:sz w:val="22"/>
        </w:rPr>
      </w:pPr>
      <w:r w:rsidRPr="00B03DA8">
        <w:rPr>
          <w:rFonts w:cs="Times New Roman"/>
          <w:sz w:val="22"/>
        </w:rPr>
        <w:t xml:space="preserve">Lambs, L., Muller, E., and </w:t>
      </w:r>
      <w:proofErr w:type="spellStart"/>
      <w:r w:rsidRPr="00B03DA8">
        <w:rPr>
          <w:rFonts w:cs="Times New Roman"/>
          <w:sz w:val="22"/>
        </w:rPr>
        <w:t>Fromard</w:t>
      </w:r>
      <w:proofErr w:type="spellEnd"/>
      <w:r w:rsidRPr="00B03DA8">
        <w:rPr>
          <w:rFonts w:cs="Times New Roman"/>
          <w:sz w:val="22"/>
        </w:rPr>
        <w:t xml:space="preserve">, F.: The Guianese paradox: How can the freshwater outflow from the Amazon increase the salinity of the </w:t>
      </w:r>
      <w:proofErr w:type="spellStart"/>
      <w:r w:rsidR="004F6435">
        <w:rPr>
          <w:rFonts w:cs="Times New Roman"/>
          <w:sz w:val="22"/>
        </w:rPr>
        <w:t>Guyana</w:t>
      </w:r>
      <w:r w:rsidRPr="00B03DA8">
        <w:rPr>
          <w:rFonts w:cs="Times New Roman"/>
          <w:sz w:val="22"/>
        </w:rPr>
        <w:t>n</w:t>
      </w:r>
      <w:proofErr w:type="spellEnd"/>
      <w:r w:rsidRPr="00B03DA8">
        <w:rPr>
          <w:rFonts w:cs="Times New Roman"/>
          <w:sz w:val="22"/>
        </w:rPr>
        <w:t xml:space="preserve"> shore</w:t>
      </w:r>
      <w:proofErr w:type="gramStart"/>
      <w:r w:rsidRPr="00B03DA8">
        <w:rPr>
          <w:rFonts w:cs="Times New Roman"/>
          <w:sz w:val="22"/>
        </w:rPr>
        <w:t>?,</w:t>
      </w:r>
      <w:proofErr w:type="gramEnd"/>
      <w:r w:rsidRPr="00B03DA8">
        <w:rPr>
          <w:rFonts w:cs="Times New Roman"/>
          <w:sz w:val="22"/>
        </w:rPr>
        <w:t xml:space="preserve"> </w:t>
      </w:r>
      <w:proofErr w:type="spellStart"/>
      <w:r w:rsidRPr="00B03DA8">
        <w:rPr>
          <w:rFonts w:cs="Times New Roman"/>
          <w:sz w:val="22"/>
        </w:rPr>
        <w:t>JHyd</w:t>
      </w:r>
      <w:proofErr w:type="spellEnd"/>
      <w:r w:rsidRPr="00B03DA8">
        <w:rPr>
          <w:rFonts w:cs="Times New Roman"/>
          <w:sz w:val="22"/>
        </w:rPr>
        <w:t>, 342, 88-96, 2007.</w:t>
      </w:r>
    </w:p>
    <w:p w14:paraId="328414E6"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Lankhorst</w:t>
      </w:r>
      <w:proofErr w:type="spellEnd"/>
      <w:r w:rsidRPr="00B03DA8">
        <w:rPr>
          <w:rFonts w:cs="Times New Roman"/>
          <w:sz w:val="22"/>
        </w:rPr>
        <w:t xml:space="preserve">, M., </w:t>
      </w:r>
      <w:proofErr w:type="spellStart"/>
      <w:r w:rsidRPr="00B03DA8">
        <w:rPr>
          <w:rFonts w:cs="Times New Roman"/>
          <w:sz w:val="22"/>
        </w:rPr>
        <w:t>Fratantoni</w:t>
      </w:r>
      <w:proofErr w:type="spellEnd"/>
      <w:r w:rsidRPr="00B03DA8">
        <w:rPr>
          <w:rFonts w:cs="Times New Roman"/>
          <w:sz w:val="22"/>
        </w:rPr>
        <w:t xml:space="preserve">, D., </w:t>
      </w:r>
      <w:proofErr w:type="spellStart"/>
      <w:r w:rsidRPr="00B03DA8">
        <w:rPr>
          <w:rFonts w:cs="Times New Roman"/>
          <w:sz w:val="22"/>
        </w:rPr>
        <w:t>Ollitrault</w:t>
      </w:r>
      <w:proofErr w:type="spellEnd"/>
      <w:r w:rsidRPr="00B03DA8">
        <w:rPr>
          <w:rFonts w:cs="Times New Roman"/>
          <w:sz w:val="22"/>
        </w:rPr>
        <w:t xml:space="preserve">, M., Richardson, P., Send, U., and </w:t>
      </w:r>
      <w:proofErr w:type="spellStart"/>
      <w:r w:rsidRPr="00B03DA8">
        <w:rPr>
          <w:rFonts w:cs="Times New Roman"/>
          <w:sz w:val="22"/>
        </w:rPr>
        <w:t>Zenk</w:t>
      </w:r>
      <w:proofErr w:type="spellEnd"/>
      <w:r w:rsidRPr="00B03DA8">
        <w:rPr>
          <w:rFonts w:cs="Times New Roman"/>
          <w:sz w:val="22"/>
        </w:rPr>
        <w:t xml:space="preserve">, W.: The mid-depth circulation of the </w:t>
      </w:r>
      <w:proofErr w:type="spellStart"/>
      <w:r w:rsidRPr="00B03DA8">
        <w:rPr>
          <w:rFonts w:cs="Times New Roman"/>
          <w:sz w:val="22"/>
        </w:rPr>
        <w:t>northwestern</w:t>
      </w:r>
      <w:proofErr w:type="spellEnd"/>
      <w:r w:rsidRPr="00B03DA8">
        <w:rPr>
          <w:rFonts w:cs="Times New Roman"/>
          <w:sz w:val="22"/>
        </w:rPr>
        <w:t xml:space="preserve"> tropical Atlantic observed by floats, Deep-Sea </w:t>
      </w:r>
      <w:proofErr w:type="spellStart"/>
      <w:r w:rsidRPr="00B03DA8">
        <w:rPr>
          <w:rFonts w:cs="Times New Roman"/>
          <w:sz w:val="22"/>
        </w:rPr>
        <w:t>Res.I</w:t>
      </w:r>
      <w:proofErr w:type="spellEnd"/>
      <w:r w:rsidRPr="00B03DA8">
        <w:rPr>
          <w:rFonts w:cs="Times New Roman"/>
          <w:sz w:val="22"/>
        </w:rPr>
        <w:t>, 56, 1615-1632, 2009.</w:t>
      </w:r>
    </w:p>
    <w:p w14:paraId="10228D28" w14:textId="77777777" w:rsidR="007F6DB2" w:rsidRPr="00B03DA8" w:rsidRDefault="007F6DB2" w:rsidP="00077977">
      <w:pPr>
        <w:spacing w:after="0" w:line="360" w:lineRule="auto"/>
        <w:ind w:left="284" w:hanging="284"/>
        <w:jc w:val="both"/>
        <w:rPr>
          <w:rFonts w:cs="Times New Roman"/>
          <w:sz w:val="22"/>
        </w:rPr>
      </w:pPr>
      <w:proofErr w:type="spellStart"/>
      <w:r w:rsidRPr="00B03DA8">
        <w:rPr>
          <w:rFonts w:cs="Times New Roman"/>
          <w:sz w:val="22"/>
          <w:lang w:val="en-US"/>
        </w:rPr>
        <w:t>Lippold</w:t>
      </w:r>
      <w:proofErr w:type="spellEnd"/>
      <w:r w:rsidRPr="00B03DA8">
        <w:rPr>
          <w:rFonts w:cs="Times New Roman"/>
          <w:sz w:val="22"/>
          <w:lang w:val="en-US"/>
        </w:rPr>
        <w:t xml:space="preserve">, J., </w:t>
      </w:r>
      <w:proofErr w:type="spellStart"/>
      <w:r w:rsidRPr="00B03DA8">
        <w:rPr>
          <w:rFonts w:cs="Times New Roman"/>
          <w:sz w:val="22"/>
          <w:lang w:val="en-US"/>
        </w:rPr>
        <w:t>Luo</w:t>
      </w:r>
      <w:proofErr w:type="spellEnd"/>
      <w:r w:rsidRPr="00B03DA8">
        <w:rPr>
          <w:rFonts w:cs="Times New Roman"/>
          <w:sz w:val="22"/>
          <w:lang w:val="en-US"/>
        </w:rPr>
        <w:t xml:space="preserve">, Y., François, R., Allen, S.E., </w:t>
      </w:r>
      <w:proofErr w:type="spellStart"/>
      <w:r w:rsidRPr="00B03DA8">
        <w:rPr>
          <w:rFonts w:cs="Times New Roman"/>
          <w:sz w:val="22"/>
          <w:lang w:val="en-US"/>
        </w:rPr>
        <w:t>Gherardi</w:t>
      </w:r>
      <w:proofErr w:type="spellEnd"/>
      <w:r w:rsidRPr="00B03DA8">
        <w:rPr>
          <w:rFonts w:cs="Times New Roman"/>
          <w:sz w:val="22"/>
          <w:lang w:val="en-US"/>
        </w:rPr>
        <w:t xml:space="preserve">, J., </w:t>
      </w:r>
      <w:proofErr w:type="spellStart"/>
      <w:r w:rsidRPr="00B03DA8">
        <w:rPr>
          <w:rFonts w:cs="Times New Roman"/>
          <w:sz w:val="22"/>
          <w:lang w:val="en-US"/>
        </w:rPr>
        <w:t>Pichat</w:t>
      </w:r>
      <w:proofErr w:type="spellEnd"/>
      <w:r w:rsidRPr="00B03DA8">
        <w:rPr>
          <w:rFonts w:cs="Times New Roman"/>
          <w:sz w:val="22"/>
          <w:lang w:val="en-US"/>
        </w:rPr>
        <w:t xml:space="preserve">, S., </w:t>
      </w:r>
      <w:r w:rsidRPr="00B03DA8">
        <w:rPr>
          <w:rFonts w:cs="Times New Roman"/>
          <w:sz w:val="22"/>
        </w:rPr>
        <w:t xml:space="preserve">Hickey, B., and Schulz, H.: Strength and geometry of the glacial Atlantic </w:t>
      </w:r>
      <w:proofErr w:type="spellStart"/>
      <w:r w:rsidRPr="00B03DA8">
        <w:rPr>
          <w:rFonts w:cs="Times New Roman"/>
          <w:sz w:val="22"/>
        </w:rPr>
        <w:t>Meridional</w:t>
      </w:r>
      <w:proofErr w:type="spellEnd"/>
      <w:r w:rsidRPr="00B03DA8">
        <w:rPr>
          <w:rFonts w:cs="Times New Roman"/>
          <w:sz w:val="22"/>
        </w:rPr>
        <w:t xml:space="preserve"> Overturning Circulation. Nature </w:t>
      </w:r>
      <w:proofErr w:type="spellStart"/>
      <w:r w:rsidRPr="00B03DA8">
        <w:rPr>
          <w:rFonts w:cs="Times New Roman"/>
          <w:sz w:val="22"/>
        </w:rPr>
        <w:t>Geosci</w:t>
      </w:r>
      <w:proofErr w:type="spellEnd"/>
      <w:r w:rsidRPr="00B03DA8">
        <w:rPr>
          <w:rFonts w:cs="Times New Roman"/>
          <w:sz w:val="22"/>
        </w:rPr>
        <w:t xml:space="preserve">. </w:t>
      </w:r>
      <w:proofErr w:type="gramStart"/>
      <w:r w:rsidRPr="00B03DA8">
        <w:rPr>
          <w:rFonts w:cs="Times New Roman"/>
          <w:sz w:val="22"/>
        </w:rPr>
        <w:t>5, 813-816, 2012.</w:t>
      </w:r>
      <w:proofErr w:type="gramEnd"/>
      <w:r w:rsidRPr="00B03DA8">
        <w:rPr>
          <w:rFonts w:cs="Times New Roman"/>
          <w:sz w:val="22"/>
        </w:rPr>
        <w:t xml:space="preserve"> </w:t>
      </w:r>
    </w:p>
    <w:p w14:paraId="188DE398"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Lisiecki</w:t>
      </w:r>
      <w:proofErr w:type="spellEnd"/>
      <w:r w:rsidRPr="00B03DA8">
        <w:rPr>
          <w:rFonts w:cs="Times New Roman"/>
          <w:sz w:val="22"/>
        </w:rPr>
        <w:t xml:space="preserve">, L. E. and </w:t>
      </w:r>
      <w:proofErr w:type="spellStart"/>
      <w:r w:rsidRPr="00B03DA8">
        <w:rPr>
          <w:rFonts w:cs="Times New Roman"/>
          <w:sz w:val="22"/>
        </w:rPr>
        <w:t>Raymo</w:t>
      </w:r>
      <w:proofErr w:type="spellEnd"/>
      <w:r w:rsidRPr="00B03DA8">
        <w:rPr>
          <w:rFonts w:cs="Times New Roman"/>
          <w:sz w:val="22"/>
        </w:rPr>
        <w:t xml:space="preserve">, M. E.: A Pliocene-Pleistocene stack of 57 globally distributed benthic δ18O records, </w:t>
      </w:r>
      <w:proofErr w:type="spellStart"/>
      <w:r w:rsidRPr="00B03DA8">
        <w:rPr>
          <w:rFonts w:cs="Times New Roman"/>
          <w:sz w:val="22"/>
        </w:rPr>
        <w:t>Paleoceanography</w:t>
      </w:r>
      <w:proofErr w:type="spellEnd"/>
      <w:r w:rsidRPr="00B03DA8">
        <w:rPr>
          <w:rFonts w:cs="Times New Roman"/>
          <w:sz w:val="22"/>
        </w:rPr>
        <w:t>, 20, PA1003, 2005.</w:t>
      </w:r>
    </w:p>
    <w:p w14:paraId="1660EA34" w14:textId="77777777" w:rsidR="00BC7585" w:rsidRDefault="00BC7585" w:rsidP="00077977">
      <w:pPr>
        <w:spacing w:after="0" w:line="360" w:lineRule="auto"/>
        <w:ind w:left="284" w:hanging="284"/>
        <w:jc w:val="both"/>
        <w:rPr>
          <w:rFonts w:cs="Times New Roman"/>
          <w:sz w:val="22"/>
        </w:rPr>
      </w:pPr>
      <w:proofErr w:type="spellStart"/>
      <w:r w:rsidRPr="00BC7585">
        <w:rPr>
          <w:rFonts w:cs="Times New Roman"/>
          <w:sz w:val="22"/>
        </w:rPr>
        <w:t>López-Martínez</w:t>
      </w:r>
      <w:proofErr w:type="spellEnd"/>
      <w:r w:rsidRPr="00BC7585">
        <w:rPr>
          <w:rFonts w:cs="Times New Roman"/>
          <w:sz w:val="22"/>
        </w:rPr>
        <w:t xml:space="preserve">, C., </w:t>
      </w:r>
      <w:proofErr w:type="spellStart"/>
      <w:r w:rsidRPr="00BC7585">
        <w:rPr>
          <w:rFonts w:cs="Times New Roman"/>
          <w:sz w:val="22"/>
        </w:rPr>
        <w:t>Grimalt</w:t>
      </w:r>
      <w:proofErr w:type="spellEnd"/>
      <w:r w:rsidRPr="00BC7585">
        <w:rPr>
          <w:rFonts w:cs="Times New Roman"/>
          <w:sz w:val="22"/>
        </w:rPr>
        <w:t xml:space="preserve">, J. O., </w:t>
      </w:r>
      <w:proofErr w:type="spellStart"/>
      <w:r w:rsidRPr="00BC7585">
        <w:rPr>
          <w:rFonts w:cs="Times New Roman"/>
          <w:sz w:val="22"/>
        </w:rPr>
        <w:t>Hoogakker</w:t>
      </w:r>
      <w:proofErr w:type="spellEnd"/>
      <w:r w:rsidRPr="00BC7585">
        <w:rPr>
          <w:rFonts w:cs="Times New Roman"/>
          <w:sz w:val="22"/>
        </w:rPr>
        <w:t xml:space="preserve">, B., </w:t>
      </w:r>
      <w:proofErr w:type="spellStart"/>
      <w:r w:rsidRPr="00BC7585">
        <w:rPr>
          <w:rFonts w:cs="Times New Roman"/>
          <w:sz w:val="22"/>
        </w:rPr>
        <w:t>Gruetzner</w:t>
      </w:r>
      <w:proofErr w:type="spellEnd"/>
      <w:r w:rsidRPr="00BC7585">
        <w:rPr>
          <w:rFonts w:cs="Times New Roman"/>
          <w:sz w:val="22"/>
        </w:rPr>
        <w:t xml:space="preserve">, J., </w:t>
      </w:r>
      <w:proofErr w:type="spellStart"/>
      <w:r w:rsidRPr="00BC7585">
        <w:rPr>
          <w:rFonts w:cs="Times New Roman"/>
          <w:sz w:val="22"/>
        </w:rPr>
        <w:t>Vautravers</w:t>
      </w:r>
      <w:proofErr w:type="spellEnd"/>
      <w:r w:rsidRPr="00BC7585">
        <w:rPr>
          <w:rFonts w:cs="Times New Roman"/>
          <w:sz w:val="22"/>
        </w:rPr>
        <w:t xml:space="preserve">, M. J., and </w:t>
      </w:r>
      <w:proofErr w:type="spellStart"/>
      <w:r w:rsidRPr="00BC7585">
        <w:rPr>
          <w:rFonts w:cs="Times New Roman"/>
          <w:sz w:val="22"/>
        </w:rPr>
        <w:t>McCave</w:t>
      </w:r>
      <w:proofErr w:type="spellEnd"/>
      <w:r w:rsidRPr="00BC7585">
        <w:rPr>
          <w:rFonts w:cs="Times New Roman"/>
          <w:sz w:val="22"/>
        </w:rPr>
        <w:t xml:space="preserve">, I. N.: Abrupt wind regime changes in the North Atlantic Ocean during the past 30,000-60,000 years, </w:t>
      </w:r>
      <w:proofErr w:type="spellStart"/>
      <w:r w:rsidRPr="00BC7585">
        <w:rPr>
          <w:rFonts w:cs="Times New Roman"/>
          <w:sz w:val="22"/>
        </w:rPr>
        <w:t>Paleoceanography</w:t>
      </w:r>
      <w:proofErr w:type="spellEnd"/>
      <w:r w:rsidRPr="00BC7585">
        <w:rPr>
          <w:rFonts w:cs="Times New Roman"/>
          <w:sz w:val="22"/>
        </w:rPr>
        <w:t>, 21, 2006.</w:t>
      </w:r>
    </w:p>
    <w:p w14:paraId="1F059845" w14:textId="77777777" w:rsidR="000F0854" w:rsidRDefault="000F0854" w:rsidP="00077977">
      <w:pPr>
        <w:spacing w:after="0" w:line="360" w:lineRule="auto"/>
        <w:ind w:left="284" w:hanging="284"/>
        <w:jc w:val="both"/>
        <w:rPr>
          <w:rFonts w:cs="Times New Roman"/>
          <w:sz w:val="22"/>
        </w:rPr>
      </w:pPr>
      <w:proofErr w:type="spellStart"/>
      <w:r w:rsidRPr="00B03DA8">
        <w:rPr>
          <w:rFonts w:cs="Times New Roman"/>
          <w:sz w:val="22"/>
        </w:rPr>
        <w:t>López-Otálvaro</w:t>
      </w:r>
      <w:proofErr w:type="spellEnd"/>
      <w:r w:rsidRPr="00B03DA8">
        <w:rPr>
          <w:rFonts w:cs="Times New Roman"/>
          <w:sz w:val="22"/>
        </w:rPr>
        <w:t xml:space="preserve">, G. E., Flores, J. A., </w:t>
      </w:r>
      <w:proofErr w:type="spellStart"/>
      <w:r w:rsidRPr="00B03DA8">
        <w:rPr>
          <w:rFonts w:cs="Times New Roman"/>
          <w:sz w:val="22"/>
        </w:rPr>
        <w:t>Sierro</w:t>
      </w:r>
      <w:proofErr w:type="spellEnd"/>
      <w:r w:rsidRPr="00B03DA8">
        <w:rPr>
          <w:rFonts w:cs="Times New Roman"/>
          <w:sz w:val="22"/>
        </w:rPr>
        <w:t xml:space="preserve">, F. J., </w:t>
      </w:r>
      <w:proofErr w:type="spellStart"/>
      <w:r w:rsidRPr="00B03DA8">
        <w:rPr>
          <w:rFonts w:cs="Times New Roman"/>
          <w:sz w:val="22"/>
        </w:rPr>
        <w:t>Cacho</w:t>
      </w:r>
      <w:proofErr w:type="spellEnd"/>
      <w:r w:rsidRPr="00B03DA8">
        <w:rPr>
          <w:rFonts w:cs="Times New Roman"/>
          <w:sz w:val="22"/>
        </w:rPr>
        <w:t xml:space="preserve">, I., </w:t>
      </w:r>
      <w:proofErr w:type="spellStart"/>
      <w:r w:rsidRPr="00B03DA8">
        <w:rPr>
          <w:rFonts w:cs="Times New Roman"/>
          <w:sz w:val="22"/>
        </w:rPr>
        <w:t>Grimalt</w:t>
      </w:r>
      <w:proofErr w:type="spellEnd"/>
      <w:r w:rsidRPr="00B03DA8">
        <w:rPr>
          <w:rFonts w:cs="Times New Roman"/>
          <w:sz w:val="22"/>
        </w:rPr>
        <w:t xml:space="preserve">, J. O., Michel, E., </w:t>
      </w:r>
      <w:proofErr w:type="spellStart"/>
      <w:r w:rsidRPr="00B03DA8">
        <w:rPr>
          <w:rFonts w:cs="Times New Roman"/>
          <w:sz w:val="22"/>
        </w:rPr>
        <w:t>Cortijo</w:t>
      </w:r>
      <w:proofErr w:type="spellEnd"/>
      <w:r w:rsidRPr="00B03DA8">
        <w:rPr>
          <w:rFonts w:cs="Times New Roman"/>
          <w:sz w:val="22"/>
        </w:rPr>
        <w:t xml:space="preserve">, E., and </w:t>
      </w:r>
      <w:proofErr w:type="spellStart"/>
      <w:r w:rsidRPr="00B03DA8">
        <w:rPr>
          <w:rFonts w:cs="Times New Roman"/>
          <w:sz w:val="22"/>
        </w:rPr>
        <w:t>Labeyrie</w:t>
      </w:r>
      <w:proofErr w:type="spellEnd"/>
      <w:r w:rsidRPr="00B03DA8">
        <w:rPr>
          <w:rFonts w:cs="Times New Roman"/>
          <w:sz w:val="22"/>
        </w:rPr>
        <w:t xml:space="preserve">, L.: Late </w:t>
      </w:r>
      <w:proofErr w:type="spellStart"/>
      <w:r w:rsidRPr="00B03DA8">
        <w:rPr>
          <w:rFonts w:cs="Times New Roman"/>
          <w:sz w:val="22"/>
        </w:rPr>
        <w:t>pleistocene</w:t>
      </w:r>
      <w:proofErr w:type="spellEnd"/>
      <w:r w:rsidRPr="00B03DA8">
        <w:rPr>
          <w:rFonts w:cs="Times New Roman"/>
          <w:sz w:val="22"/>
        </w:rPr>
        <w:t xml:space="preserve"> </w:t>
      </w:r>
      <w:proofErr w:type="spellStart"/>
      <w:r w:rsidRPr="00B03DA8">
        <w:rPr>
          <w:rFonts w:cs="Times New Roman"/>
          <w:sz w:val="22"/>
        </w:rPr>
        <w:t>palaeoproductivity</w:t>
      </w:r>
      <w:proofErr w:type="spellEnd"/>
      <w:r w:rsidRPr="00B03DA8">
        <w:rPr>
          <w:rFonts w:cs="Times New Roman"/>
          <w:sz w:val="22"/>
        </w:rPr>
        <w:t xml:space="preserve"> patterns during the last climatic cycle in the Guyana Basin as revealed by calcareous </w:t>
      </w:r>
      <w:proofErr w:type="spellStart"/>
      <w:r w:rsidRPr="00B03DA8">
        <w:rPr>
          <w:rFonts w:cs="Times New Roman"/>
          <w:sz w:val="22"/>
        </w:rPr>
        <w:t>nannoplankton</w:t>
      </w:r>
      <w:proofErr w:type="spellEnd"/>
      <w:r w:rsidRPr="00B03DA8">
        <w:rPr>
          <w:rFonts w:cs="Times New Roman"/>
          <w:sz w:val="22"/>
        </w:rPr>
        <w:t xml:space="preserve">, </w:t>
      </w:r>
      <w:proofErr w:type="spellStart"/>
      <w:r w:rsidRPr="00B03DA8">
        <w:rPr>
          <w:rFonts w:cs="Times New Roman"/>
          <w:sz w:val="22"/>
        </w:rPr>
        <w:t>eEarth</w:t>
      </w:r>
      <w:proofErr w:type="spellEnd"/>
      <w:r w:rsidRPr="00B03DA8">
        <w:rPr>
          <w:rFonts w:cs="Times New Roman"/>
          <w:sz w:val="22"/>
        </w:rPr>
        <w:t>, 4, 1-13, 2009.</w:t>
      </w:r>
    </w:p>
    <w:p w14:paraId="34AF5E91" w14:textId="77777777" w:rsidR="00825BE3" w:rsidRPr="00825BE3" w:rsidRDefault="00825BE3" w:rsidP="00077977">
      <w:pPr>
        <w:spacing w:after="0" w:line="360" w:lineRule="auto"/>
        <w:ind w:left="284" w:hanging="284"/>
        <w:jc w:val="both"/>
        <w:rPr>
          <w:rFonts w:cs="Times New Roman"/>
          <w:sz w:val="22"/>
        </w:rPr>
      </w:pPr>
      <w:proofErr w:type="spellStart"/>
      <w:r w:rsidRPr="00825BE3">
        <w:rPr>
          <w:rFonts w:cs="Times New Roman"/>
          <w:sz w:val="22"/>
          <w:lang w:val="en-US"/>
        </w:rPr>
        <w:t>Loulergue</w:t>
      </w:r>
      <w:proofErr w:type="spellEnd"/>
      <w:r w:rsidRPr="00825BE3">
        <w:rPr>
          <w:rFonts w:cs="Times New Roman"/>
          <w:sz w:val="22"/>
          <w:lang w:val="en-US"/>
        </w:rPr>
        <w:t>,</w:t>
      </w:r>
      <w:r>
        <w:rPr>
          <w:rFonts w:cs="Times New Roman"/>
          <w:sz w:val="22"/>
          <w:lang w:val="en-US"/>
        </w:rPr>
        <w:t xml:space="preserve"> L., </w:t>
      </w:r>
      <w:proofErr w:type="spellStart"/>
      <w:r w:rsidRPr="00825BE3">
        <w:rPr>
          <w:rFonts w:cs="Times New Roman"/>
          <w:sz w:val="22"/>
          <w:lang w:val="en-US"/>
        </w:rPr>
        <w:t>Schilt</w:t>
      </w:r>
      <w:proofErr w:type="spellEnd"/>
      <w:r w:rsidRPr="00825BE3">
        <w:rPr>
          <w:rFonts w:cs="Times New Roman"/>
          <w:sz w:val="22"/>
          <w:lang w:val="en-US"/>
        </w:rPr>
        <w:t>,</w:t>
      </w:r>
      <w:r>
        <w:rPr>
          <w:rFonts w:cs="Times New Roman"/>
          <w:sz w:val="22"/>
          <w:lang w:val="en-US"/>
        </w:rPr>
        <w:t xml:space="preserve"> A., </w:t>
      </w:r>
      <w:proofErr w:type="spellStart"/>
      <w:r w:rsidRPr="00825BE3">
        <w:rPr>
          <w:rFonts w:cs="Times New Roman"/>
          <w:sz w:val="22"/>
          <w:lang w:val="en-US"/>
        </w:rPr>
        <w:t>Spahni</w:t>
      </w:r>
      <w:proofErr w:type="spellEnd"/>
      <w:r>
        <w:rPr>
          <w:rFonts w:cs="Times New Roman"/>
          <w:sz w:val="22"/>
          <w:lang w:val="en-US"/>
        </w:rPr>
        <w:t xml:space="preserve">, R., </w:t>
      </w:r>
      <w:r w:rsidRPr="00825BE3">
        <w:rPr>
          <w:rFonts w:cs="Times New Roman"/>
          <w:sz w:val="22"/>
          <w:lang w:val="en-US"/>
        </w:rPr>
        <w:t>Masson-</w:t>
      </w:r>
      <w:proofErr w:type="spellStart"/>
      <w:r w:rsidRPr="00825BE3">
        <w:rPr>
          <w:rFonts w:cs="Times New Roman"/>
          <w:sz w:val="22"/>
          <w:lang w:val="en-US"/>
        </w:rPr>
        <w:t>Delmotte</w:t>
      </w:r>
      <w:proofErr w:type="spellEnd"/>
      <w:r w:rsidRPr="00825BE3">
        <w:rPr>
          <w:rFonts w:cs="Times New Roman"/>
          <w:sz w:val="22"/>
          <w:lang w:val="en-US"/>
        </w:rPr>
        <w:t>,</w:t>
      </w:r>
      <w:r>
        <w:rPr>
          <w:rFonts w:cs="Times New Roman"/>
          <w:sz w:val="22"/>
          <w:lang w:val="en-US"/>
        </w:rPr>
        <w:t xml:space="preserve"> V., </w:t>
      </w:r>
      <w:proofErr w:type="spellStart"/>
      <w:r w:rsidRPr="00825BE3">
        <w:rPr>
          <w:rFonts w:cs="Times New Roman"/>
          <w:sz w:val="22"/>
          <w:lang w:val="en-US"/>
        </w:rPr>
        <w:t>Blunier</w:t>
      </w:r>
      <w:proofErr w:type="spellEnd"/>
      <w:r w:rsidRPr="00825BE3">
        <w:rPr>
          <w:rFonts w:cs="Times New Roman"/>
          <w:sz w:val="22"/>
          <w:lang w:val="en-US"/>
        </w:rPr>
        <w:t>,</w:t>
      </w:r>
      <w:r>
        <w:rPr>
          <w:rFonts w:cs="Times New Roman"/>
          <w:sz w:val="22"/>
          <w:lang w:val="en-US"/>
        </w:rPr>
        <w:t xml:space="preserve"> T.,</w:t>
      </w:r>
      <w:r w:rsidRPr="00825BE3">
        <w:rPr>
          <w:rFonts w:cs="Times New Roman"/>
          <w:sz w:val="22"/>
        </w:rPr>
        <w:t xml:space="preserve"> Lemieux,</w:t>
      </w:r>
      <w:r>
        <w:rPr>
          <w:rFonts w:cs="Times New Roman"/>
          <w:sz w:val="22"/>
        </w:rPr>
        <w:t xml:space="preserve"> B., </w:t>
      </w:r>
      <w:proofErr w:type="spellStart"/>
      <w:r w:rsidRPr="00825BE3">
        <w:rPr>
          <w:rFonts w:cs="Times New Roman"/>
          <w:sz w:val="22"/>
        </w:rPr>
        <w:t>Barnola</w:t>
      </w:r>
      <w:proofErr w:type="spellEnd"/>
      <w:r w:rsidRPr="00825BE3">
        <w:rPr>
          <w:rFonts w:cs="Times New Roman"/>
          <w:sz w:val="22"/>
        </w:rPr>
        <w:t>,</w:t>
      </w:r>
      <w:r>
        <w:rPr>
          <w:rFonts w:cs="Times New Roman"/>
          <w:sz w:val="22"/>
        </w:rPr>
        <w:t xml:space="preserve"> J. –M., </w:t>
      </w:r>
      <w:r w:rsidRPr="00825BE3">
        <w:rPr>
          <w:rFonts w:cs="Times New Roman"/>
          <w:sz w:val="22"/>
        </w:rPr>
        <w:t>Raynaud</w:t>
      </w:r>
      <w:r>
        <w:rPr>
          <w:rFonts w:cs="Times New Roman"/>
          <w:sz w:val="22"/>
        </w:rPr>
        <w:t xml:space="preserve">, D., </w:t>
      </w:r>
      <w:r w:rsidRPr="00825BE3">
        <w:rPr>
          <w:rFonts w:cs="Times New Roman"/>
          <w:sz w:val="22"/>
        </w:rPr>
        <w:t>Stocker</w:t>
      </w:r>
      <w:r>
        <w:rPr>
          <w:rFonts w:cs="Times New Roman"/>
          <w:sz w:val="22"/>
        </w:rPr>
        <w:t>, T. F., and</w:t>
      </w:r>
      <w:r w:rsidRPr="00825BE3">
        <w:rPr>
          <w:rFonts w:cs="Times New Roman"/>
          <w:sz w:val="22"/>
        </w:rPr>
        <w:t xml:space="preserve"> </w:t>
      </w:r>
      <w:proofErr w:type="spellStart"/>
      <w:r w:rsidRPr="00825BE3">
        <w:rPr>
          <w:rFonts w:cs="Times New Roman"/>
          <w:sz w:val="22"/>
        </w:rPr>
        <w:t>Chappellaz</w:t>
      </w:r>
      <w:proofErr w:type="spellEnd"/>
      <w:r>
        <w:rPr>
          <w:rFonts w:cs="Times New Roman"/>
          <w:sz w:val="22"/>
        </w:rPr>
        <w:t xml:space="preserve">, J., </w:t>
      </w:r>
      <w:r w:rsidRPr="00825BE3">
        <w:rPr>
          <w:rFonts w:cs="Times New Roman"/>
          <w:sz w:val="22"/>
        </w:rPr>
        <w:t>Orbital and millennial-scale features of atmospheric</w:t>
      </w:r>
      <w:r>
        <w:rPr>
          <w:rFonts w:cs="Times New Roman"/>
          <w:sz w:val="22"/>
        </w:rPr>
        <w:t xml:space="preserve"> </w:t>
      </w:r>
      <w:r w:rsidRPr="00825BE3">
        <w:rPr>
          <w:rFonts w:cs="Times New Roman"/>
          <w:sz w:val="22"/>
        </w:rPr>
        <w:t>CH4 over the past 800,000 years</w:t>
      </w:r>
      <w:r>
        <w:rPr>
          <w:rFonts w:cs="Times New Roman"/>
          <w:sz w:val="22"/>
        </w:rPr>
        <w:t>, Nature, 453, 383-386 (2008)</w:t>
      </w:r>
    </w:p>
    <w:p w14:paraId="46CBAFCD" w14:textId="77777777" w:rsidR="00E34DB1" w:rsidRPr="003F3F26" w:rsidRDefault="003F3F26" w:rsidP="00077977">
      <w:pPr>
        <w:spacing w:after="0" w:line="360" w:lineRule="auto"/>
        <w:ind w:left="284" w:hanging="284"/>
        <w:jc w:val="both"/>
        <w:rPr>
          <w:rFonts w:cs="Times New Roman"/>
          <w:sz w:val="22"/>
          <w:lang w:val="en-US"/>
        </w:rPr>
      </w:pPr>
      <w:r w:rsidRPr="003F3F26">
        <w:rPr>
          <w:rFonts w:cs="Times New Roman"/>
          <w:sz w:val="22"/>
          <w:lang w:val="en-US"/>
        </w:rPr>
        <w:t>Marino, G., Zahn, R., Ziegler, M., Purcell, C., Knorr, G.,</w:t>
      </w:r>
      <w:r>
        <w:rPr>
          <w:rFonts w:cs="Times New Roman"/>
          <w:sz w:val="22"/>
          <w:lang w:val="en-US"/>
        </w:rPr>
        <w:t xml:space="preserve"> Hall, I. R., </w:t>
      </w:r>
      <w:proofErr w:type="spellStart"/>
      <w:r>
        <w:rPr>
          <w:rFonts w:cs="Times New Roman"/>
          <w:sz w:val="22"/>
          <w:lang w:val="en-US"/>
        </w:rPr>
        <w:t>Ziveri</w:t>
      </w:r>
      <w:proofErr w:type="spellEnd"/>
      <w:r>
        <w:rPr>
          <w:rFonts w:cs="Times New Roman"/>
          <w:sz w:val="22"/>
          <w:lang w:val="en-US"/>
        </w:rPr>
        <w:t xml:space="preserve">, P., and </w:t>
      </w:r>
      <w:proofErr w:type="spellStart"/>
      <w:r>
        <w:rPr>
          <w:rFonts w:cs="Times New Roman"/>
          <w:sz w:val="22"/>
          <w:lang w:val="en-US"/>
        </w:rPr>
        <w:t>Elderfield</w:t>
      </w:r>
      <w:proofErr w:type="spellEnd"/>
      <w:r>
        <w:rPr>
          <w:rFonts w:cs="Times New Roman"/>
          <w:sz w:val="22"/>
          <w:lang w:val="en-US"/>
        </w:rPr>
        <w:t xml:space="preserve">, H. Agulhas salt-leakage oscillations during abrupt climate changes of the late Pleistocene. </w:t>
      </w:r>
      <w:proofErr w:type="spellStart"/>
      <w:proofErr w:type="gramStart"/>
      <w:r>
        <w:rPr>
          <w:rFonts w:cs="Times New Roman"/>
          <w:sz w:val="22"/>
        </w:rPr>
        <w:t>Paleoceanography</w:t>
      </w:r>
      <w:proofErr w:type="spellEnd"/>
      <w:r>
        <w:rPr>
          <w:rFonts w:cs="Times New Roman"/>
          <w:sz w:val="22"/>
        </w:rPr>
        <w:t>, 28, 599-606, 2013.</w:t>
      </w:r>
      <w:proofErr w:type="gramEnd"/>
    </w:p>
    <w:p w14:paraId="0F241E1F" w14:textId="77777777" w:rsidR="00053428" w:rsidRPr="00053428" w:rsidRDefault="00053428" w:rsidP="00077977">
      <w:pPr>
        <w:spacing w:after="0" w:line="360" w:lineRule="auto"/>
        <w:ind w:left="284" w:hanging="284"/>
        <w:jc w:val="both"/>
        <w:rPr>
          <w:rFonts w:cs="Times New Roman"/>
          <w:sz w:val="22"/>
        </w:rPr>
      </w:pPr>
      <w:r w:rsidRPr="00053428">
        <w:rPr>
          <w:rFonts w:cs="Times New Roman"/>
          <w:sz w:val="22"/>
        </w:rPr>
        <w:t xml:space="preserve">Martinez-Mendez, G., Zahn, R., Hall, I.R., </w:t>
      </w:r>
      <w:proofErr w:type="spellStart"/>
      <w:r w:rsidRPr="00053428">
        <w:rPr>
          <w:rFonts w:cs="Times New Roman"/>
          <w:sz w:val="22"/>
        </w:rPr>
        <w:t>Peeters</w:t>
      </w:r>
      <w:proofErr w:type="spellEnd"/>
      <w:r w:rsidRPr="00053428">
        <w:rPr>
          <w:rFonts w:cs="Times New Roman"/>
          <w:sz w:val="22"/>
        </w:rPr>
        <w:t xml:space="preserve">, F.J.C., Pena, L.D., </w:t>
      </w:r>
      <w:proofErr w:type="spellStart"/>
      <w:r w:rsidRPr="00053428">
        <w:rPr>
          <w:rFonts w:cs="Times New Roman"/>
          <w:sz w:val="22"/>
        </w:rPr>
        <w:t>Cacho</w:t>
      </w:r>
      <w:proofErr w:type="spellEnd"/>
      <w:r w:rsidRPr="00053428">
        <w:rPr>
          <w:rFonts w:cs="Times New Roman"/>
          <w:sz w:val="22"/>
        </w:rPr>
        <w:t xml:space="preserve">, I., and </w:t>
      </w:r>
      <w:proofErr w:type="spellStart"/>
      <w:r w:rsidRPr="00053428">
        <w:rPr>
          <w:rFonts w:cs="Times New Roman"/>
          <w:sz w:val="22"/>
        </w:rPr>
        <w:t>Negre</w:t>
      </w:r>
      <w:proofErr w:type="spellEnd"/>
      <w:r w:rsidRPr="00053428">
        <w:rPr>
          <w:rFonts w:cs="Times New Roman"/>
          <w:sz w:val="22"/>
        </w:rPr>
        <w:t xml:space="preserve">, C.: </w:t>
      </w:r>
      <w:r>
        <w:rPr>
          <w:rFonts w:cs="Times New Roman"/>
          <w:sz w:val="22"/>
        </w:rPr>
        <w:t xml:space="preserve">Contrasting </w:t>
      </w:r>
      <w:proofErr w:type="spellStart"/>
      <w:r>
        <w:rPr>
          <w:rFonts w:cs="Times New Roman"/>
          <w:sz w:val="22"/>
        </w:rPr>
        <w:t>multiproxy</w:t>
      </w:r>
      <w:proofErr w:type="spellEnd"/>
      <w:r>
        <w:rPr>
          <w:rFonts w:cs="Times New Roman"/>
          <w:sz w:val="22"/>
        </w:rPr>
        <w:t xml:space="preserve"> reconstructions of surface ocean hydrography in the Agulhas Corridor and implications for the Agulhas leakage during the last 345,000 years, </w:t>
      </w:r>
      <w:proofErr w:type="spellStart"/>
      <w:r>
        <w:rPr>
          <w:rFonts w:cs="Times New Roman"/>
          <w:sz w:val="22"/>
        </w:rPr>
        <w:t>Paleoceanography</w:t>
      </w:r>
      <w:proofErr w:type="spellEnd"/>
      <w:r>
        <w:rPr>
          <w:rFonts w:cs="Times New Roman"/>
          <w:sz w:val="22"/>
        </w:rPr>
        <w:t>, 25, PA4227, doi</w:t>
      </w:r>
      <w:proofErr w:type="gramStart"/>
      <w:r>
        <w:rPr>
          <w:rFonts w:cs="Times New Roman"/>
          <w:sz w:val="22"/>
        </w:rPr>
        <w:t>:10.1029</w:t>
      </w:r>
      <w:proofErr w:type="gramEnd"/>
      <w:r>
        <w:rPr>
          <w:rFonts w:cs="Times New Roman"/>
          <w:sz w:val="22"/>
        </w:rPr>
        <w:t>/2009PA001879, 2010.</w:t>
      </w:r>
    </w:p>
    <w:p w14:paraId="77A44C26"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lastRenderedPageBreak/>
        <w:t>Martrat</w:t>
      </w:r>
      <w:proofErr w:type="spellEnd"/>
      <w:r w:rsidRPr="00B03DA8">
        <w:rPr>
          <w:rFonts w:cs="Times New Roman"/>
          <w:sz w:val="22"/>
        </w:rPr>
        <w:t xml:space="preserve">, B., </w:t>
      </w:r>
      <w:proofErr w:type="spellStart"/>
      <w:r w:rsidRPr="00B03DA8">
        <w:rPr>
          <w:rFonts w:cs="Times New Roman"/>
          <w:sz w:val="22"/>
        </w:rPr>
        <w:t>Grimalt</w:t>
      </w:r>
      <w:proofErr w:type="spellEnd"/>
      <w:r w:rsidRPr="00B03DA8">
        <w:rPr>
          <w:rFonts w:cs="Times New Roman"/>
          <w:sz w:val="22"/>
        </w:rPr>
        <w:t xml:space="preserve">, J. O., Lopez-Martinez, C., </w:t>
      </w:r>
      <w:proofErr w:type="spellStart"/>
      <w:r w:rsidRPr="00B03DA8">
        <w:rPr>
          <w:rFonts w:cs="Times New Roman"/>
          <w:sz w:val="22"/>
        </w:rPr>
        <w:t>Cacho</w:t>
      </w:r>
      <w:proofErr w:type="spellEnd"/>
      <w:r w:rsidRPr="00B03DA8">
        <w:rPr>
          <w:rFonts w:cs="Times New Roman"/>
          <w:sz w:val="22"/>
        </w:rPr>
        <w:t xml:space="preserve">, I., </w:t>
      </w:r>
      <w:proofErr w:type="spellStart"/>
      <w:r w:rsidRPr="00B03DA8">
        <w:rPr>
          <w:rFonts w:cs="Times New Roman"/>
          <w:sz w:val="22"/>
        </w:rPr>
        <w:t>Sierro</w:t>
      </w:r>
      <w:proofErr w:type="spellEnd"/>
      <w:r w:rsidRPr="00B03DA8">
        <w:rPr>
          <w:rFonts w:cs="Times New Roman"/>
          <w:sz w:val="22"/>
        </w:rPr>
        <w:t xml:space="preserve">, F. J., Flores, J. A., Zahn, R., Canals, M., Curtis, J. H., and </w:t>
      </w:r>
      <w:proofErr w:type="spellStart"/>
      <w:r w:rsidRPr="00B03DA8">
        <w:rPr>
          <w:rFonts w:cs="Times New Roman"/>
          <w:sz w:val="22"/>
        </w:rPr>
        <w:t>Hodell</w:t>
      </w:r>
      <w:proofErr w:type="spellEnd"/>
      <w:r w:rsidRPr="00B03DA8">
        <w:rPr>
          <w:rFonts w:cs="Times New Roman"/>
          <w:sz w:val="22"/>
        </w:rPr>
        <w:t>, D. A.: Abrupt temperature changes in the Western Mediterranean over the past 250,000 years, Science, 306, 1762-1765, 2004.</w:t>
      </w:r>
    </w:p>
    <w:p w14:paraId="750A332E"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Martrat</w:t>
      </w:r>
      <w:proofErr w:type="spellEnd"/>
      <w:r w:rsidRPr="00B03DA8">
        <w:rPr>
          <w:rFonts w:cs="Times New Roman"/>
          <w:sz w:val="22"/>
        </w:rPr>
        <w:t xml:space="preserve">, B., </w:t>
      </w:r>
      <w:proofErr w:type="spellStart"/>
      <w:r w:rsidRPr="00B03DA8">
        <w:rPr>
          <w:rFonts w:cs="Times New Roman"/>
          <w:sz w:val="22"/>
        </w:rPr>
        <w:t>Grimalt</w:t>
      </w:r>
      <w:proofErr w:type="spellEnd"/>
      <w:r w:rsidRPr="00B03DA8">
        <w:rPr>
          <w:rFonts w:cs="Times New Roman"/>
          <w:sz w:val="22"/>
        </w:rPr>
        <w:t xml:space="preserve">, J. O., </w:t>
      </w:r>
      <w:proofErr w:type="spellStart"/>
      <w:r w:rsidRPr="00B03DA8">
        <w:rPr>
          <w:rFonts w:cs="Times New Roman"/>
          <w:sz w:val="22"/>
        </w:rPr>
        <w:t>Shackleton</w:t>
      </w:r>
      <w:proofErr w:type="spellEnd"/>
      <w:r w:rsidRPr="00B03DA8">
        <w:rPr>
          <w:rFonts w:cs="Times New Roman"/>
          <w:sz w:val="22"/>
        </w:rPr>
        <w:t xml:space="preserve">, N. J., De Abreu, L., </w:t>
      </w:r>
      <w:proofErr w:type="spellStart"/>
      <w:r w:rsidRPr="00B03DA8">
        <w:rPr>
          <w:rFonts w:cs="Times New Roman"/>
          <w:sz w:val="22"/>
        </w:rPr>
        <w:t>Hutterli</w:t>
      </w:r>
      <w:proofErr w:type="spellEnd"/>
      <w:r w:rsidRPr="00B03DA8">
        <w:rPr>
          <w:rFonts w:cs="Times New Roman"/>
          <w:sz w:val="22"/>
        </w:rPr>
        <w:t>, M. A., and Stocker, T. F.: Four climate cycles of recurring deep and surface water destabilizations on the Iberian margin, Science, 317, 502-507, 2007.</w:t>
      </w:r>
    </w:p>
    <w:p w14:paraId="235A62C6" w14:textId="77777777" w:rsidR="00CC2419" w:rsidRDefault="00CC2419" w:rsidP="00077977">
      <w:pPr>
        <w:spacing w:after="0" w:line="360" w:lineRule="auto"/>
        <w:ind w:left="284" w:hanging="284"/>
        <w:jc w:val="both"/>
        <w:rPr>
          <w:rFonts w:cs="Times New Roman"/>
          <w:sz w:val="22"/>
        </w:rPr>
      </w:pPr>
      <w:proofErr w:type="spellStart"/>
      <w:r w:rsidRPr="00CC2419">
        <w:rPr>
          <w:rFonts w:cs="Times New Roman"/>
          <w:sz w:val="22"/>
        </w:rPr>
        <w:t>Martrat</w:t>
      </w:r>
      <w:proofErr w:type="spellEnd"/>
      <w:r w:rsidRPr="00CC2419">
        <w:rPr>
          <w:rFonts w:cs="Times New Roman"/>
          <w:sz w:val="22"/>
        </w:rPr>
        <w:t xml:space="preserve">, </w:t>
      </w:r>
      <w:r>
        <w:rPr>
          <w:rFonts w:cs="Times New Roman"/>
          <w:sz w:val="22"/>
        </w:rPr>
        <w:t>B</w:t>
      </w:r>
      <w:r w:rsidRPr="00CC2419">
        <w:rPr>
          <w:rFonts w:cs="Times New Roman"/>
          <w:sz w:val="22"/>
        </w:rPr>
        <w:t>.</w:t>
      </w:r>
      <w:r>
        <w:rPr>
          <w:rFonts w:cs="Times New Roman"/>
          <w:sz w:val="22"/>
        </w:rPr>
        <w:t>,</w:t>
      </w:r>
      <w:r w:rsidRPr="00CC2419">
        <w:rPr>
          <w:rFonts w:cs="Times New Roman"/>
          <w:sz w:val="22"/>
        </w:rPr>
        <w:t xml:space="preserve"> Jimenez-</w:t>
      </w:r>
      <w:proofErr w:type="spellStart"/>
      <w:r w:rsidRPr="00CC2419">
        <w:rPr>
          <w:rFonts w:cs="Times New Roman"/>
          <w:sz w:val="22"/>
        </w:rPr>
        <w:t>Amat</w:t>
      </w:r>
      <w:proofErr w:type="spellEnd"/>
      <w:r w:rsidRPr="00CC2419">
        <w:rPr>
          <w:rFonts w:cs="Times New Roman"/>
          <w:sz w:val="22"/>
        </w:rPr>
        <w:t>,</w:t>
      </w:r>
      <w:r>
        <w:rPr>
          <w:rFonts w:cs="Times New Roman"/>
          <w:sz w:val="22"/>
        </w:rPr>
        <w:t xml:space="preserve"> P.,</w:t>
      </w:r>
      <w:r w:rsidRPr="00CC2419">
        <w:rPr>
          <w:rFonts w:cs="Times New Roman"/>
          <w:sz w:val="22"/>
        </w:rPr>
        <w:t xml:space="preserve"> Zahn</w:t>
      </w:r>
      <w:r>
        <w:rPr>
          <w:rFonts w:cs="Times New Roman"/>
          <w:sz w:val="22"/>
        </w:rPr>
        <w:t>, R.,</w:t>
      </w:r>
      <w:r w:rsidRPr="00CC2419">
        <w:rPr>
          <w:rFonts w:cs="Times New Roman"/>
          <w:sz w:val="22"/>
        </w:rPr>
        <w:t xml:space="preserve"> and </w:t>
      </w:r>
      <w:proofErr w:type="spellStart"/>
      <w:r w:rsidRPr="00CC2419">
        <w:rPr>
          <w:rFonts w:cs="Times New Roman"/>
          <w:sz w:val="22"/>
        </w:rPr>
        <w:t>Grimalt</w:t>
      </w:r>
      <w:proofErr w:type="spellEnd"/>
      <w:r>
        <w:rPr>
          <w:rFonts w:cs="Times New Roman"/>
          <w:sz w:val="22"/>
        </w:rPr>
        <w:t xml:space="preserve">, J. O.: </w:t>
      </w:r>
      <w:r w:rsidRPr="00CC2419">
        <w:rPr>
          <w:rFonts w:cs="Times New Roman"/>
          <w:sz w:val="22"/>
        </w:rPr>
        <w:t xml:space="preserve">Similarities and dissimilarities between the last two </w:t>
      </w:r>
      <w:proofErr w:type="spellStart"/>
      <w:r w:rsidRPr="00CC2419">
        <w:rPr>
          <w:rFonts w:cs="Times New Roman"/>
          <w:sz w:val="22"/>
        </w:rPr>
        <w:t>deglaciations</w:t>
      </w:r>
      <w:proofErr w:type="spellEnd"/>
      <w:r w:rsidRPr="00CC2419">
        <w:rPr>
          <w:rFonts w:cs="Times New Roman"/>
          <w:sz w:val="22"/>
        </w:rPr>
        <w:t xml:space="preserve"> and </w:t>
      </w:r>
      <w:proofErr w:type="spellStart"/>
      <w:r w:rsidRPr="00CC2419">
        <w:rPr>
          <w:rFonts w:cs="Times New Roman"/>
          <w:sz w:val="22"/>
        </w:rPr>
        <w:t>interglaciations</w:t>
      </w:r>
      <w:proofErr w:type="spellEnd"/>
      <w:r w:rsidRPr="00CC2419">
        <w:rPr>
          <w:rFonts w:cs="Times New Roman"/>
          <w:sz w:val="22"/>
        </w:rPr>
        <w:t xml:space="preserve"> in the North Atlantic region</w:t>
      </w:r>
      <w:r>
        <w:rPr>
          <w:rFonts w:cs="Times New Roman"/>
          <w:sz w:val="22"/>
        </w:rPr>
        <w:t xml:space="preserve">, </w:t>
      </w:r>
      <w:r w:rsidRPr="00CC2419">
        <w:rPr>
          <w:rFonts w:cs="Times New Roman"/>
          <w:sz w:val="22"/>
        </w:rPr>
        <w:t>Quaternary Science Reviews</w:t>
      </w:r>
      <w:r>
        <w:rPr>
          <w:rFonts w:cs="Times New Roman"/>
          <w:sz w:val="22"/>
        </w:rPr>
        <w:t>,</w:t>
      </w:r>
      <w:r w:rsidRPr="00CC2419">
        <w:rPr>
          <w:rFonts w:cs="Times New Roman"/>
          <w:sz w:val="22"/>
        </w:rPr>
        <w:t xml:space="preserve"> 99, 122-134</w:t>
      </w:r>
      <w:r>
        <w:rPr>
          <w:rFonts w:cs="Times New Roman"/>
          <w:sz w:val="22"/>
        </w:rPr>
        <w:t>,</w:t>
      </w:r>
      <w:r w:rsidRPr="00CC2419">
        <w:rPr>
          <w:rFonts w:cs="Times New Roman"/>
          <w:sz w:val="22"/>
        </w:rPr>
        <w:t xml:space="preserve"> </w:t>
      </w:r>
      <w:r>
        <w:rPr>
          <w:rFonts w:cs="Times New Roman"/>
          <w:sz w:val="22"/>
        </w:rPr>
        <w:t>2014.</w:t>
      </w:r>
    </w:p>
    <w:p w14:paraId="5D8C1188"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 xml:space="preserve">Masson, S. and </w:t>
      </w:r>
      <w:proofErr w:type="spellStart"/>
      <w:r w:rsidRPr="00B03DA8">
        <w:rPr>
          <w:rFonts w:cs="Times New Roman"/>
          <w:sz w:val="22"/>
        </w:rPr>
        <w:t>Delecluse</w:t>
      </w:r>
      <w:proofErr w:type="spellEnd"/>
      <w:r w:rsidRPr="00B03DA8">
        <w:rPr>
          <w:rFonts w:cs="Times New Roman"/>
          <w:sz w:val="22"/>
        </w:rPr>
        <w:t xml:space="preserve">, P.: Influence of the Amazon </w:t>
      </w:r>
      <w:proofErr w:type="gramStart"/>
      <w:r w:rsidRPr="00B03DA8">
        <w:rPr>
          <w:rFonts w:cs="Times New Roman"/>
          <w:sz w:val="22"/>
        </w:rPr>
        <w:t>river</w:t>
      </w:r>
      <w:proofErr w:type="gramEnd"/>
      <w:r w:rsidRPr="00B03DA8">
        <w:rPr>
          <w:rFonts w:cs="Times New Roman"/>
          <w:sz w:val="22"/>
        </w:rPr>
        <w:t xml:space="preserve"> runoff on the tropical </w:t>
      </w:r>
      <w:proofErr w:type="spellStart"/>
      <w:r w:rsidRPr="00B03DA8">
        <w:rPr>
          <w:rFonts w:cs="Times New Roman"/>
          <w:sz w:val="22"/>
        </w:rPr>
        <w:t>atlantic</w:t>
      </w:r>
      <w:proofErr w:type="spellEnd"/>
      <w:r w:rsidRPr="00B03DA8">
        <w:rPr>
          <w:rFonts w:cs="Times New Roman"/>
          <w:sz w:val="22"/>
        </w:rPr>
        <w:t>, Physics and Chemistry of the Earth, Part B: Hydrology, Oceans and Atmosphere, 26, 137-142, 2001.</w:t>
      </w:r>
    </w:p>
    <w:p w14:paraId="618972CF" w14:textId="77777777" w:rsidR="006E437D" w:rsidRDefault="006E437D" w:rsidP="00077977">
      <w:pPr>
        <w:spacing w:after="0" w:line="360" w:lineRule="auto"/>
        <w:ind w:left="284" w:hanging="284"/>
        <w:jc w:val="both"/>
        <w:rPr>
          <w:rFonts w:cs="Times New Roman"/>
          <w:sz w:val="22"/>
          <w:lang w:val="en-US"/>
        </w:rPr>
      </w:pPr>
      <w:r>
        <w:rPr>
          <w:rFonts w:cs="Times New Roman"/>
          <w:sz w:val="22"/>
          <w:lang w:val="en-US"/>
        </w:rPr>
        <w:t>McManus, J.</w:t>
      </w:r>
      <w:r w:rsidR="00053428">
        <w:rPr>
          <w:rFonts w:cs="Times New Roman"/>
          <w:sz w:val="22"/>
          <w:lang w:val="en-US"/>
        </w:rPr>
        <w:t xml:space="preserve"> </w:t>
      </w:r>
      <w:r>
        <w:rPr>
          <w:rFonts w:cs="Times New Roman"/>
          <w:sz w:val="22"/>
          <w:lang w:val="en-US"/>
        </w:rPr>
        <w:t>F., Bond, G.</w:t>
      </w:r>
      <w:r w:rsidR="00053428">
        <w:rPr>
          <w:rFonts w:cs="Times New Roman"/>
          <w:sz w:val="22"/>
          <w:lang w:val="en-US"/>
        </w:rPr>
        <w:t xml:space="preserve"> </w:t>
      </w:r>
      <w:r>
        <w:rPr>
          <w:rFonts w:cs="Times New Roman"/>
          <w:sz w:val="22"/>
          <w:lang w:val="en-US"/>
        </w:rPr>
        <w:t xml:space="preserve">C., </w:t>
      </w:r>
      <w:proofErr w:type="spellStart"/>
      <w:r>
        <w:rPr>
          <w:rFonts w:cs="Times New Roman"/>
          <w:sz w:val="22"/>
          <w:lang w:val="en-US"/>
        </w:rPr>
        <w:t>Broecker</w:t>
      </w:r>
      <w:proofErr w:type="spellEnd"/>
      <w:r>
        <w:rPr>
          <w:rFonts w:cs="Times New Roman"/>
          <w:sz w:val="22"/>
          <w:lang w:val="en-US"/>
        </w:rPr>
        <w:t>, W.</w:t>
      </w:r>
      <w:r w:rsidR="00053428">
        <w:rPr>
          <w:rFonts w:cs="Times New Roman"/>
          <w:sz w:val="22"/>
          <w:lang w:val="en-US"/>
        </w:rPr>
        <w:t xml:space="preserve"> </w:t>
      </w:r>
      <w:r>
        <w:rPr>
          <w:rFonts w:cs="Times New Roman"/>
          <w:sz w:val="22"/>
          <w:lang w:val="en-US"/>
        </w:rPr>
        <w:t xml:space="preserve">S., </w:t>
      </w:r>
      <w:proofErr w:type="spellStart"/>
      <w:r>
        <w:rPr>
          <w:rFonts w:cs="Times New Roman"/>
          <w:sz w:val="22"/>
          <w:lang w:val="en-US"/>
        </w:rPr>
        <w:t>Johnsen</w:t>
      </w:r>
      <w:proofErr w:type="spellEnd"/>
      <w:r>
        <w:rPr>
          <w:rFonts w:cs="Times New Roman"/>
          <w:sz w:val="22"/>
          <w:lang w:val="en-US"/>
        </w:rPr>
        <w:t xml:space="preserve">, S., </w:t>
      </w:r>
      <w:proofErr w:type="spellStart"/>
      <w:r>
        <w:rPr>
          <w:rFonts w:cs="Times New Roman"/>
          <w:sz w:val="22"/>
          <w:lang w:val="en-US"/>
        </w:rPr>
        <w:t>Labeyrie</w:t>
      </w:r>
      <w:proofErr w:type="spellEnd"/>
      <w:r>
        <w:rPr>
          <w:rFonts w:cs="Times New Roman"/>
          <w:sz w:val="22"/>
          <w:lang w:val="en-US"/>
        </w:rPr>
        <w:t>, L.,</w:t>
      </w:r>
      <w:r w:rsidR="00053428">
        <w:rPr>
          <w:rFonts w:cs="Times New Roman"/>
          <w:sz w:val="22"/>
          <w:lang w:val="en-US"/>
        </w:rPr>
        <w:t xml:space="preserve"> and</w:t>
      </w:r>
      <w:r>
        <w:rPr>
          <w:rFonts w:cs="Times New Roman"/>
          <w:sz w:val="22"/>
          <w:lang w:val="en-US"/>
        </w:rPr>
        <w:t xml:space="preserve"> Higgins, S. High-resolution climate records from the North Atlantic during the last interglacial. </w:t>
      </w:r>
      <w:proofErr w:type="gramStart"/>
      <w:r>
        <w:rPr>
          <w:rFonts w:cs="Times New Roman"/>
          <w:sz w:val="22"/>
          <w:lang w:val="en-US"/>
        </w:rPr>
        <w:t>Nature, 371, 326-329</w:t>
      </w:r>
      <w:r w:rsidR="00546807">
        <w:rPr>
          <w:rFonts w:cs="Times New Roman"/>
          <w:sz w:val="22"/>
          <w:lang w:val="en-US"/>
        </w:rPr>
        <w:t>, 1994</w:t>
      </w:r>
      <w:r>
        <w:rPr>
          <w:rFonts w:cs="Times New Roman"/>
          <w:sz w:val="22"/>
          <w:lang w:val="en-US"/>
        </w:rPr>
        <w:t>.</w:t>
      </w:r>
      <w:proofErr w:type="gramEnd"/>
    </w:p>
    <w:p w14:paraId="71065852" w14:textId="77777777" w:rsidR="002104CF" w:rsidRDefault="002104CF" w:rsidP="00077977">
      <w:pPr>
        <w:spacing w:after="0" w:line="360" w:lineRule="auto"/>
        <w:ind w:left="284" w:hanging="284"/>
        <w:jc w:val="both"/>
        <w:rPr>
          <w:rFonts w:cs="Times New Roman"/>
          <w:sz w:val="22"/>
        </w:rPr>
      </w:pPr>
      <w:r w:rsidRPr="00B03DA8">
        <w:rPr>
          <w:rFonts w:cs="Times New Roman"/>
          <w:sz w:val="22"/>
          <w:lang w:val="en-US"/>
        </w:rPr>
        <w:t xml:space="preserve">McManus, J. F., Francois, R., </w:t>
      </w:r>
      <w:proofErr w:type="spellStart"/>
      <w:r w:rsidRPr="00B03DA8">
        <w:rPr>
          <w:rFonts w:cs="Times New Roman"/>
          <w:sz w:val="22"/>
          <w:lang w:val="en-US"/>
        </w:rPr>
        <w:t>Gherardi</w:t>
      </w:r>
      <w:proofErr w:type="spellEnd"/>
      <w:r w:rsidRPr="00B03DA8">
        <w:rPr>
          <w:rFonts w:cs="Times New Roman"/>
          <w:sz w:val="22"/>
          <w:lang w:val="en-US"/>
        </w:rPr>
        <w:t>, J-M.</w:t>
      </w:r>
      <w:r w:rsidRPr="00B03DA8">
        <w:rPr>
          <w:rFonts w:cs="Times New Roman"/>
          <w:sz w:val="22"/>
        </w:rPr>
        <w:t xml:space="preserve">, </w:t>
      </w:r>
      <w:proofErr w:type="spellStart"/>
      <w:r w:rsidRPr="00B03DA8">
        <w:rPr>
          <w:rFonts w:cs="Times New Roman"/>
          <w:sz w:val="22"/>
        </w:rPr>
        <w:t>Keigwin</w:t>
      </w:r>
      <w:proofErr w:type="spellEnd"/>
      <w:r w:rsidRPr="00B03DA8">
        <w:rPr>
          <w:rFonts w:cs="Times New Roman"/>
          <w:sz w:val="22"/>
        </w:rPr>
        <w:t xml:space="preserve">, </w:t>
      </w:r>
      <w:proofErr w:type="gramStart"/>
      <w:r w:rsidRPr="00B03DA8">
        <w:rPr>
          <w:rFonts w:cs="Times New Roman"/>
          <w:sz w:val="22"/>
        </w:rPr>
        <w:t>L</w:t>
      </w:r>
      <w:proofErr w:type="gramEnd"/>
      <w:r w:rsidRPr="00B03DA8">
        <w:rPr>
          <w:rFonts w:cs="Times New Roman"/>
          <w:sz w:val="22"/>
        </w:rPr>
        <w:t xml:space="preserve">. D.: Collapse and rapid resumption of Atlantic </w:t>
      </w:r>
      <w:proofErr w:type="spellStart"/>
      <w:r w:rsidRPr="00B03DA8">
        <w:rPr>
          <w:rFonts w:cs="Times New Roman"/>
          <w:sz w:val="22"/>
        </w:rPr>
        <w:t>meridional</w:t>
      </w:r>
      <w:proofErr w:type="spellEnd"/>
      <w:r w:rsidRPr="00B03DA8">
        <w:rPr>
          <w:rFonts w:cs="Times New Roman"/>
          <w:sz w:val="22"/>
        </w:rPr>
        <w:t xml:space="preserve"> circulation linked to </w:t>
      </w:r>
      <w:proofErr w:type="spellStart"/>
      <w:r w:rsidRPr="00B03DA8">
        <w:rPr>
          <w:rFonts w:cs="Times New Roman"/>
          <w:sz w:val="22"/>
        </w:rPr>
        <w:t>deglacial</w:t>
      </w:r>
      <w:proofErr w:type="spellEnd"/>
      <w:r w:rsidRPr="00B03DA8">
        <w:rPr>
          <w:rFonts w:cs="Times New Roman"/>
          <w:sz w:val="22"/>
        </w:rPr>
        <w:t xml:space="preserve"> climate changes. </w:t>
      </w:r>
      <w:proofErr w:type="gramStart"/>
      <w:r w:rsidRPr="00B03DA8">
        <w:rPr>
          <w:rFonts w:cs="Times New Roman"/>
          <w:sz w:val="22"/>
        </w:rPr>
        <w:t>Nature 428, 834-837, 2004.</w:t>
      </w:r>
      <w:proofErr w:type="gramEnd"/>
    </w:p>
    <w:p w14:paraId="1B773BED" w14:textId="77777777" w:rsidR="00D75CCE" w:rsidRPr="00B03DA8" w:rsidRDefault="00D75CCE" w:rsidP="00077977">
      <w:pPr>
        <w:spacing w:after="0" w:line="360" w:lineRule="auto"/>
        <w:ind w:left="284" w:hanging="284"/>
        <w:jc w:val="both"/>
        <w:rPr>
          <w:rFonts w:cs="Times New Roman"/>
          <w:sz w:val="22"/>
        </w:rPr>
      </w:pPr>
      <w:r w:rsidRPr="00D75CCE">
        <w:rPr>
          <w:rFonts w:cs="Times New Roman"/>
          <w:sz w:val="22"/>
        </w:rPr>
        <w:t>McManus,</w:t>
      </w:r>
      <w:r w:rsidR="005D0072">
        <w:rPr>
          <w:rFonts w:cs="Times New Roman"/>
          <w:sz w:val="22"/>
        </w:rPr>
        <w:t xml:space="preserve"> J.</w:t>
      </w:r>
      <w:r w:rsidR="00053428">
        <w:rPr>
          <w:rFonts w:cs="Times New Roman"/>
          <w:sz w:val="22"/>
        </w:rPr>
        <w:t xml:space="preserve"> </w:t>
      </w:r>
      <w:r w:rsidR="005D0072">
        <w:rPr>
          <w:rFonts w:cs="Times New Roman"/>
          <w:sz w:val="22"/>
        </w:rPr>
        <w:t xml:space="preserve">F., </w:t>
      </w:r>
      <w:proofErr w:type="spellStart"/>
      <w:r w:rsidRPr="00D75CCE">
        <w:rPr>
          <w:rFonts w:cs="Times New Roman"/>
          <w:sz w:val="22"/>
        </w:rPr>
        <w:t>Oppo</w:t>
      </w:r>
      <w:proofErr w:type="spellEnd"/>
      <w:r w:rsidRPr="00D75CCE">
        <w:rPr>
          <w:rFonts w:cs="Times New Roman"/>
          <w:sz w:val="22"/>
        </w:rPr>
        <w:t xml:space="preserve">, </w:t>
      </w:r>
      <w:r w:rsidR="005D0072" w:rsidRPr="00D75CCE">
        <w:rPr>
          <w:rFonts w:cs="Times New Roman"/>
          <w:sz w:val="22"/>
        </w:rPr>
        <w:t>D</w:t>
      </w:r>
      <w:r w:rsidR="005D0072">
        <w:rPr>
          <w:rFonts w:cs="Times New Roman"/>
          <w:sz w:val="22"/>
        </w:rPr>
        <w:t>.</w:t>
      </w:r>
      <w:r w:rsidR="00053428">
        <w:rPr>
          <w:rFonts w:cs="Times New Roman"/>
          <w:sz w:val="22"/>
        </w:rPr>
        <w:t xml:space="preserve"> </w:t>
      </w:r>
      <w:r w:rsidR="005D0072" w:rsidRPr="00D75CCE">
        <w:rPr>
          <w:rFonts w:cs="Times New Roman"/>
          <w:sz w:val="22"/>
        </w:rPr>
        <w:t>W.</w:t>
      </w:r>
      <w:r w:rsidR="005D0072">
        <w:rPr>
          <w:rFonts w:cs="Times New Roman"/>
          <w:sz w:val="22"/>
        </w:rPr>
        <w:t>,</w:t>
      </w:r>
      <w:r w:rsidR="005D0072" w:rsidRPr="00D75CCE">
        <w:rPr>
          <w:rFonts w:cs="Times New Roman"/>
          <w:sz w:val="22"/>
        </w:rPr>
        <w:t xml:space="preserve"> </w:t>
      </w:r>
      <w:proofErr w:type="spellStart"/>
      <w:r w:rsidRPr="00D75CCE">
        <w:rPr>
          <w:rFonts w:cs="Times New Roman"/>
          <w:sz w:val="22"/>
        </w:rPr>
        <w:t>Keigwin</w:t>
      </w:r>
      <w:proofErr w:type="spellEnd"/>
      <w:r>
        <w:rPr>
          <w:rFonts w:cs="Times New Roman"/>
          <w:sz w:val="22"/>
        </w:rPr>
        <w:t>,</w:t>
      </w:r>
      <w:r w:rsidR="005D0072" w:rsidRPr="005D0072">
        <w:rPr>
          <w:rFonts w:cs="Times New Roman"/>
          <w:sz w:val="22"/>
        </w:rPr>
        <w:t xml:space="preserve"> </w:t>
      </w:r>
      <w:r w:rsidR="005D0072" w:rsidRPr="00D75CCE">
        <w:rPr>
          <w:rFonts w:cs="Times New Roman"/>
          <w:sz w:val="22"/>
        </w:rPr>
        <w:t>L</w:t>
      </w:r>
      <w:r w:rsidR="005D0072">
        <w:rPr>
          <w:rFonts w:cs="Times New Roman"/>
          <w:sz w:val="22"/>
        </w:rPr>
        <w:t>.</w:t>
      </w:r>
      <w:r w:rsidR="00053428">
        <w:rPr>
          <w:rFonts w:cs="Times New Roman"/>
          <w:sz w:val="22"/>
        </w:rPr>
        <w:t xml:space="preserve"> </w:t>
      </w:r>
      <w:r w:rsidR="005D0072" w:rsidRPr="00D75CCE">
        <w:rPr>
          <w:rFonts w:cs="Times New Roman"/>
          <w:sz w:val="22"/>
        </w:rPr>
        <w:t>D.</w:t>
      </w:r>
      <w:r w:rsidR="005D0072">
        <w:rPr>
          <w:rFonts w:cs="Times New Roman"/>
          <w:sz w:val="22"/>
        </w:rPr>
        <w:t>,</w:t>
      </w:r>
      <w:r>
        <w:rPr>
          <w:rFonts w:cs="Times New Roman"/>
          <w:sz w:val="22"/>
        </w:rPr>
        <w:t xml:space="preserve"> </w:t>
      </w:r>
      <w:r w:rsidRPr="00D75CCE">
        <w:rPr>
          <w:rFonts w:cs="Times New Roman"/>
          <w:sz w:val="22"/>
        </w:rPr>
        <w:t>Cullen</w:t>
      </w:r>
      <w:r w:rsidR="005D0072">
        <w:rPr>
          <w:rFonts w:cs="Times New Roman"/>
          <w:sz w:val="22"/>
        </w:rPr>
        <w:t>,</w:t>
      </w:r>
      <w:r w:rsidR="005D0072" w:rsidRPr="005D0072">
        <w:rPr>
          <w:rFonts w:cs="Times New Roman"/>
          <w:sz w:val="22"/>
        </w:rPr>
        <w:t xml:space="preserve"> </w:t>
      </w:r>
      <w:r w:rsidR="005D0072" w:rsidRPr="00D75CCE">
        <w:rPr>
          <w:rFonts w:cs="Times New Roman"/>
          <w:sz w:val="22"/>
        </w:rPr>
        <w:t>J</w:t>
      </w:r>
      <w:r w:rsidR="005D0072">
        <w:rPr>
          <w:rFonts w:cs="Times New Roman"/>
          <w:sz w:val="22"/>
        </w:rPr>
        <w:t>.</w:t>
      </w:r>
      <w:r w:rsidR="00053428">
        <w:rPr>
          <w:rFonts w:cs="Times New Roman"/>
          <w:sz w:val="22"/>
        </w:rPr>
        <w:t xml:space="preserve"> </w:t>
      </w:r>
      <w:r w:rsidR="005D0072" w:rsidRPr="00D75CCE">
        <w:rPr>
          <w:rFonts w:cs="Times New Roman"/>
          <w:sz w:val="22"/>
        </w:rPr>
        <w:t>L.</w:t>
      </w:r>
      <w:r w:rsidR="005D0072">
        <w:rPr>
          <w:rFonts w:cs="Times New Roman"/>
          <w:sz w:val="22"/>
        </w:rPr>
        <w:t xml:space="preserve">, </w:t>
      </w:r>
      <w:r w:rsidR="00053428">
        <w:rPr>
          <w:rFonts w:cs="Times New Roman"/>
          <w:sz w:val="22"/>
        </w:rPr>
        <w:t xml:space="preserve">and </w:t>
      </w:r>
      <w:r w:rsidRPr="00D75CCE">
        <w:rPr>
          <w:rFonts w:cs="Times New Roman"/>
          <w:sz w:val="22"/>
        </w:rPr>
        <w:t>Bond</w:t>
      </w:r>
      <w:r w:rsidR="005D0072">
        <w:rPr>
          <w:rFonts w:cs="Times New Roman"/>
          <w:sz w:val="22"/>
        </w:rPr>
        <w:t>,</w:t>
      </w:r>
      <w:r w:rsidR="005D0072" w:rsidRPr="005D0072">
        <w:rPr>
          <w:rFonts w:cs="Times New Roman"/>
          <w:sz w:val="22"/>
        </w:rPr>
        <w:t xml:space="preserve"> </w:t>
      </w:r>
      <w:r w:rsidR="005D0072" w:rsidRPr="00D75CCE">
        <w:rPr>
          <w:rFonts w:cs="Times New Roman"/>
          <w:sz w:val="22"/>
        </w:rPr>
        <w:t>G</w:t>
      </w:r>
      <w:r w:rsidR="005D0072">
        <w:rPr>
          <w:rFonts w:cs="Times New Roman"/>
          <w:sz w:val="22"/>
        </w:rPr>
        <w:t>.</w:t>
      </w:r>
      <w:r w:rsidR="00053428">
        <w:rPr>
          <w:rFonts w:cs="Times New Roman"/>
          <w:sz w:val="22"/>
        </w:rPr>
        <w:t xml:space="preserve"> </w:t>
      </w:r>
      <w:r w:rsidR="005D0072" w:rsidRPr="00D75CCE">
        <w:rPr>
          <w:rFonts w:cs="Times New Roman"/>
          <w:sz w:val="22"/>
        </w:rPr>
        <w:t>C.</w:t>
      </w:r>
      <w:r w:rsidR="005D0072">
        <w:rPr>
          <w:rFonts w:cs="Times New Roman"/>
          <w:sz w:val="22"/>
        </w:rPr>
        <w:t>:</w:t>
      </w:r>
      <w:r w:rsidR="005D0072" w:rsidRPr="005D0072">
        <w:t xml:space="preserve"> </w:t>
      </w:r>
      <w:proofErr w:type="spellStart"/>
      <w:r w:rsidR="005D0072" w:rsidRPr="005D0072">
        <w:rPr>
          <w:rFonts w:cs="Times New Roman"/>
          <w:sz w:val="22"/>
        </w:rPr>
        <w:t>Thermohaline</w:t>
      </w:r>
      <w:proofErr w:type="spellEnd"/>
      <w:r w:rsidR="005D0072" w:rsidRPr="005D0072">
        <w:rPr>
          <w:rFonts w:cs="Times New Roman"/>
          <w:sz w:val="22"/>
        </w:rPr>
        <w:t xml:space="preserve"> </w:t>
      </w:r>
      <w:r w:rsidR="005D0072">
        <w:rPr>
          <w:rFonts w:cs="Times New Roman"/>
          <w:sz w:val="22"/>
        </w:rPr>
        <w:t>c</w:t>
      </w:r>
      <w:r w:rsidR="005D0072" w:rsidRPr="005D0072">
        <w:rPr>
          <w:rFonts w:cs="Times New Roman"/>
          <w:sz w:val="22"/>
        </w:rPr>
        <w:t xml:space="preserve">irculation and </w:t>
      </w:r>
      <w:r w:rsidR="005D0072">
        <w:rPr>
          <w:rFonts w:cs="Times New Roman"/>
          <w:sz w:val="22"/>
        </w:rPr>
        <w:t>p</w:t>
      </w:r>
      <w:r w:rsidR="005D0072" w:rsidRPr="005D0072">
        <w:rPr>
          <w:rFonts w:cs="Times New Roman"/>
          <w:sz w:val="22"/>
        </w:rPr>
        <w:t xml:space="preserve">rolonged </w:t>
      </w:r>
      <w:r w:rsidR="005D0072">
        <w:rPr>
          <w:rFonts w:cs="Times New Roman"/>
          <w:sz w:val="22"/>
        </w:rPr>
        <w:t>i</w:t>
      </w:r>
      <w:r w:rsidR="005D0072" w:rsidRPr="005D0072">
        <w:rPr>
          <w:rFonts w:cs="Times New Roman"/>
          <w:sz w:val="22"/>
        </w:rPr>
        <w:t xml:space="preserve">nterglacial </w:t>
      </w:r>
      <w:r w:rsidR="005D0072">
        <w:rPr>
          <w:rFonts w:cs="Times New Roman"/>
          <w:sz w:val="22"/>
        </w:rPr>
        <w:t>w</w:t>
      </w:r>
      <w:r w:rsidR="005D0072" w:rsidRPr="005D0072">
        <w:rPr>
          <w:rFonts w:cs="Times New Roman"/>
          <w:sz w:val="22"/>
        </w:rPr>
        <w:t>armth</w:t>
      </w:r>
      <w:r w:rsidR="005D0072">
        <w:rPr>
          <w:rFonts w:cs="Times New Roman"/>
          <w:sz w:val="22"/>
        </w:rPr>
        <w:t xml:space="preserve"> </w:t>
      </w:r>
      <w:r w:rsidR="005D0072" w:rsidRPr="005D0072">
        <w:rPr>
          <w:rFonts w:cs="Times New Roman"/>
          <w:sz w:val="22"/>
        </w:rPr>
        <w:t>in the North Atlantic</w:t>
      </w:r>
      <w:r w:rsidR="005D0072">
        <w:rPr>
          <w:rFonts w:cs="Times New Roman"/>
          <w:sz w:val="22"/>
        </w:rPr>
        <w:t xml:space="preserve">. Quarter. </w:t>
      </w:r>
      <w:proofErr w:type="gramStart"/>
      <w:r w:rsidR="005D0072">
        <w:rPr>
          <w:rFonts w:cs="Times New Roman"/>
          <w:sz w:val="22"/>
        </w:rPr>
        <w:t>Res 58, 17-21, 2002.</w:t>
      </w:r>
      <w:proofErr w:type="gramEnd"/>
    </w:p>
    <w:p w14:paraId="4842A992" w14:textId="77777777" w:rsidR="008F75AA" w:rsidRDefault="008F75AA" w:rsidP="00077977">
      <w:pPr>
        <w:spacing w:after="0" w:line="360" w:lineRule="auto"/>
        <w:ind w:left="284" w:hanging="284"/>
        <w:jc w:val="both"/>
        <w:rPr>
          <w:rFonts w:cs="Times New Roman"/>
          <w:sz w:val="22"/>
        </w:rPr>
      </w:pPr>
      <w:proofErr w:type="spellStart"/>
      <w:r w:rsidRPr="008F75AA">
        <w:rPr>
          <w:rFonts w:cs="Times New Roman"/>
          <w:sz w:val="22"/>
        </w:rPr>
        <w:t>Menviel</w:t>
      </w:r>
      <w:proofErr w:type="spellEnd"/>
      <w:r w:rsidRPr="008F75AA">
        <w:rPr>
          <w:rFonts w:cs="Times New Roman"/>
          <w:sz w:val="22"/>
        </w:rPr>
        <w:t xml:space="preserve">, L., </w:t>
      </w:r>
      <w:proofErr w:type="spellStart"/>
      <w:r w:rsidRPr="008F75AA">
        <w:rPr>
          <w:rFonts w:cs="Times New Roman"/>
          <w:sz w:val="22"/>
        </w:rPr>
        <w:t>Timmermann</w:t>
      </w:r>
      <w:proofErr w:type="spellEnd"/>
      <w:r w:rsidRPr="008F75AA">
        <w:rPr>
          <w:rFonts w:cs="Times New Roman"/>
          <w:sz w:val="22"/>
        </w:rPr>
        <w:t xml:space="preserve">, A., Friedrich, T., and England, M. H.: </w:t>
      </w:r>
      <w:proofErr w:type="spellStart"/>
      <w:r w:rsidRPr="008F75AA">
        <w:rPr>
          <w:rFonts w:cs="Times New Roman"/>
          <w:sz w:val="22"/>
        </w:rPr>
        <w:t>Hindcasting</w:t>
      </w:r>
      <w:proofErr w:type="spellEnd"/>
      <w:r w:rsidRPr="008F75AA">
        <w:rPr>
          <w:rFonts w:cs="Times New Roman"/>
          <w:sz w:val="22"/>
        </w:rPr>
        <w:t xml:space="preserve"> the continuum of </w:t>
      </w:r>
      <w:proofErr w:type="spellStart"/>
      <w:r w:rsidRPr="008F75AA">
        <w:rPr>
          <w:rFonts w:cs="Times New Roman"/>
          <w:sz w:val="22"/>
        </w:rPr>
        <w:t>Dansgaard&amp;ndash;Oeschger</w:t>
      </w:r>
      <w:proofErr w:type="spellEnd"/>
      <w:r w:rsidRPr="008F75AA">
        <w:rPr>
          <w:rFonts w:cs="Times New Roman"/>
          <w:sz w:val="22"/>
        </w:rPr>
        <w:t xml:space="preserve"> variability: mechanisms, patterns and timing, </w:t>
      </w:r>
      <w:proofErr w:type="spellStart"/>
      <w:r w:rsidRPr="008F75AA">
        <w:rPr>
          <w:rFonts w:cs="Times New Roman"/>
          <w:sz w:val="22"/>
        </w:rPr>
        <w:t>Clim</w:t>
      </w:r>
      <w:proofErr w:type="spellEnd"/>
      <w:r w:rsidRPr="008F75AA">
        <w:rPr>
          <w:rFonts w:cs="Times New Roman"/>
          <w:sz w:val="22"/>
        </w:rPr>
        <w:t xml:space="preserve">. </w:t>
      </w:r>
      <w:proofErr w:type="gramStart"/>
      <w:r w:rsidRPr="008F75AA">
        <w:rPr>
          <w:rFonts w:cs="Times New Roman"/>
          <w:sz w:val="22"/>
        </w:rPr>
        <w:t>Past, 10, 63, 2014.</w:t>
      </w:r>
      <w:proofErr w:type="gramEnd"/>
    </w:p>
    <w:p w14:paraId="407021E7"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Muller-</w:t>
      </w:r>
      <w:proofErr w:type="spellStart"/>
      <w:r w:rsidRPr="00B03DA8">
        <w:rPr>
          <w:rFonts w:cs="Times New Roman"/>
          <w:sz w:val="22"/>
        </w:rPr>
        <w:t>Karger</w:t>
      </w:r>
      <w:proofErr w:type="spellEnd"/>
      <w:r w:rsidRPr="00B03DA8">
        <w:rPr>
          <w:rFonts w:cs="Times New Roman"/>
          <w:sz w:val="22"/>
        </w:rPr>
        <w:t xml:space="preserve">, F. E., McClain, C. R., Fisher, T. R., </w:t>
      </w:r>
      <w:proofErr w:type="spellStart"/>
      <w:r w:rsidRPr="00B03DA8">
        <w:rPr>
          <w:rFonts w:cs="Times New Roman"/>
          <w:sz w:val="22"/>
        </w:rPr>
        <w:t>Esaias</w:t>
      </w:r>
      <w:proofErr w:type="spellEnd"/>
      <w:r w:rsidRPr="00B03DA8">
        <w:rPr>
          <w:rFonts w:cs="Times New Roman"/>
          <w:sz w:val="22"/>
        </w:rPr>
        <w:t xml:space="preserve">, W. E., and Varela, R.: Pigment distribution in the Caribbean sea: Observations from space, </w:t>
      </w:r>
      <w:proofErr w:type="spellStart"/>
      <w:r w:rsidRPr="00B03DA8">
        <w:rPr>
          <w:rFonts w:cs="Times New Roman"/>
          <w:sz w:val="22"/>
        </w:rPr>
        <w:t>PrOce</w:t>
      </w:r>
      <w:proofErr w:type="spellEnd"/>
      <w:r w:rsidRPr="00B03DA8">
        <w:rPr>
          <w:rFonts w:cs="Times New Roman"/>
          <w:sz w:val="22"/>
        </w:rPr>
        <w:t>, 23, 23-64, 1989.</w:t>
      </w:r>
    </w:p>
    <w:p w14:paraId="28D168EC"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Muller-</w:t>
      </w:r>
      <w:proofErr w:type="spellStart"/>
      <w:r w:rsidRPr="00B03DA8">
        <w:rPr>
          <w:rFonts w:cs="Times New Roman"/>
          <w:sz w:val="22"/>
        </w:rPr>
        <w:t>Karger</w:t>
      </w:r>
      <w:proofErr w:type="spellEnd"/>
      <w:r w:rsidRPr="00B03DA8">
        <w:rPr>
          <w:rFonts w:cs="Times New Roman"/>
          <w:sz w:val="22"/>
        </w:rPr>
        <w:t>, F. E., McClain, C. R., and Richardson, P. L.: The dispersal of the Amazon's water, Nature, 333, 56-59, 1988.</w:t>
      </w:r>
    </w:p>
    <w:p w14:paraId="04B2DC96"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Muller-</w:t>
      </w:r>
      <w:proofErr w:type="spellStart"/>
      <w:r w:rsidRPr="00B03DA8">
        <w:rPr>
          <w:rFonts w:cs="Times New Roman"/>
          <w:sz w:val="22"/>
        </w:rPr>
        <w:t>Karger</w:t>
      </w:r>
      <w:proofErr w:type="spellEnd"/>
      <w:r w:rsidRPr="00B03DA8">
        <w:rPr>
          <w:rFonts w:cs="Times New Roman"/>
          <w:sz w:val="22"/>
        </w:rPr>
        <w:t xml:space="preserve">, F. E., Richardson, P. L., and </w:t>
      </w:r>
      <w:proofErr w:type="spellStart"/>
      <w:r w:rsidRPr="00B03DA8">
        <w:rPr>
          <w:rFonts w:cs="Times New Roman"/>
          <w:sz w:val="22"/>
        </w:rPr>
        <w:t>McGillicuddy</w:t>
      </w:r>
      <w:proofErr w:type="spellEnd"/>
      <w:r w:rsidRPr="00B03DA8">
        <w:rPr>
          <w:rFonts w:cs="Times New Roman"/>
          <w:sz w:val="22"/>
        </w:rPr>
        <w:t xml:space="preserve">, D.: On the offshore dispersal of the Amazon's Plume in the North Atlantic: Comments on the paper by A. </w:t>
      </w:r>
      <w:proofErr w:type="spellStart"/>
      <w:r w:rsidRPr="00B03DA8">
        <w:rPr>
          <w:rFonts w:cs="Times New Roman"/>
          <w:sz w:val="22"/>
        </w:rPr>
        <w:t>Longhurst</w:t>
      </w:r>
      <w:proofErr w:type="spellEnd"/>
      <w:r w:rsidRPr="00B03DA8">
        <w:rPr>
          <w:rFonts w:cs="Times New Roman"/>
          <w:sz w:val="22"/>
        </w:rPr>
        <w:t>, "Seasonal cooling and blooming in tropical oceans", Deep Sea Research Part I: Oceanographic Research Papers, 42, 2127-2131, 1995.</w:t>
      </w:r>
    </w:p>
    <w:p w14:paraId="5CC51878" w14:textId="77777777" w:rsidR="000F0854" w:rsidRDefault="000F0854" w:rsidP="00077977">
      <w:pPr>
        <w:spacing w:after="0" w:line="360" w:lineRule="auto"/>
        <w:ind w:left="284" w:hanging="284"/>
        <w:jc w:val="both"/>
        <w:rPr>
          <w:rFonts w:cs="Times New Roman"/>
          <w:sz w:val="22"/>
        </w:rPr>
      </w:pPr>
      <w:r w:rsidRPr="00B03DA8">
        <w:rPr>
          <w:rFonts w:cs="Times New Roman"/>
          <w:sz w:val="22"/>
        </w:rPr>
        <w:t xml:space="preserve">Müller, P. J., </w:t>
      </w:r>
      <w:proofErr w:type="spellStart"/>
      <w:r w:rsidRPr="00B03DA8">
        <w:rPr>
          <w:rFonts w:cs="Times New Roman"/>
          <w:sz w:val="22"/>
        </w:rPr>
        <w:t>Kirst</w:t>
      </w:r>
      <w:proofErr w:type="spellEnd"/>
      <w:r w:rsidRPr="00B03DA8">
        <w:rPr>
          <w:rFonts w:cs="Times New Roman"/>
          <w:sz w:val="22"/>
        </w:rPr>
        <w:t xml:space="preserve">, G., </w:t>
      </w:r>
      <w:proofErr w:type="spellStart"/>
      <w:r w:rsidRPr="00B03DA8">
        <w:rPr>
          <w:rFonts w:cs="Times New Roman"/>
          <w:sz w:val="22"/>
        </w:rPr>
        <w:t>Ruhland</w:t>
      </w:r>
      <w:proofErr w:type="spellEnd"/>
      <w:r w:rsidRPr="00B03DA8">
        <w:rPr>
          <w:rFonts w:cs="Times New Roman"/>
          <w:sz w:val="22"/>
        </w:rPr>
        <w:t xml:space="preserve">, G., Von </w:t>
      </w:r>
      <w:proofErr w:type="spellStart"/>
      <w:r w:rsidRPr="00B03DA8">
        <w:rPr>
          <w:rFonts w:cs="Times New Roman"/>
          <w:sz w:val="22"/>
        </w:rPr>
        <w:t>Storch</w:t>
      </w:r>
      <w:proofErr w:type="spellEnd"/>
      <w:r w:rsidRPr="00B03DA8">
        <w:rPr>
          <w:rFonts w:cs="Times New Roman"/>
          <w:sz w:val="22"/>
        </w:rPr>
        <w:t xml:space="preserve">, I., and </w:t>
      </w:r>
      <w:proofErr w:type="spellStart"/>
      <w:r w:rsidRPr="00B03DA8">
        <w:rPr>
          <w:rFonts w:cs="Times New Roman"/>
          <w:sz w:val="22"/>
        </w:rPr>
        <w:t>Rosell-Mele</w:t>
      </w:r>
      <w:proofErr w:type="spellEnd"/>
      <w:r w:rsidRPr="00B03DA8">
        <w:rPr>
          <w:rFonts w:cs="Times New Roman"/>
          <w:sz w:val="22"/>
        </w:rPr>
        <w:t xml:space="preserve">, A.: Calibration of the </w:t>
      </w:r>
      <w:proofErr w:type="spellStart"/>
      <w:r w:rsidRPr="00B03DA8">
        <w:rPr>
          <w:rFonts w:cs="Times New Roman"/>
          <w:sz w:val="22"/>
        </w:rPr>
        <w:t>alkenone</w:t>
      </w:r>
      <w:proofErr w:type="spellEnd"/>
      <w:r w:rsidRPr="00B03DA8">
        <w:rPr>
          <w:rFonts w:cs="Times New Roman"/>
          <w:sz w:val="22"/>
        </w:rPr>
        <w:t xml:space="preserve"> </w:t>
      </w:r>
      <w:proofErr w:type="spellStart"/>
      <w:r w:rsidRPr="00B03DA8">
        <w:rPr>
          <w:rFonts w:cs="Times New Roman"/>
          <w:sz w:val="22"/>
        </w:rPr>
        <w:t>paleotemperature</w:t>
      </w:r>
      <w:proofErr w:type="spellEnd"/>
      <w:r w:rsidRPr="00B03DA8">
        <w:rPr>
          <w:rFonts w:cs="Times New Roman"/>
          <w:sz w:val="22"/>
        </w:rPr>
        <w:t xml:space="preserve"> index U37 K based on core-tops from the eastern South Atlantic and the global ocean (60°N-60°S), </w:t>
      </w:r>
      <w:proofErr w:type="spellStart"/>
      <w:r w:rsidRPr="00B03DA8">
        <w:rPr>
          <w:rFonts w:cs="Times New Roman"/>
          <w:sz w:val="22"/>
        </w:rPr>
        <w:t>Geochim</w:t>
      </w:r>
      <w:proofErr w:type="spellEnd"/>
      <w:r w:rsidRPr="00B03DA8">
        <w:rPr>
          <w:rFonts w:cs="Times New Roman"/>
          <w:sz w:val="22"/>
        </w:rPr>
        <w:t xml:space="preserve">. </w:t>
      </w:r>
      <w:proofErr w:type="spellStart"/>
      <w:r w:rsidRPr="00B03DA8">
        <w:rPr>
          <w:rFonts w:cs="Times New Roman"/>
          <w:sz w:val="22"/>
        </w:rPr>
        <w:t>Cosmochim</w:t>
      </w:r>
      <w:proofErr w:type="spellEnd"/>
      <w:r w:rsidRPr="00B03DA8">
        <w:rPr>
          <w:rFonts w:cs="Times New Roman"/>
          <w:sz w:val="22"/>
        </w:rPr>
        <w:t xml:space="preserve">. </w:t>
      </w:r>
      <w:proofErr w:type="spellStart"/>
      <w:proofErr w:type="gramStart"/>
      <w:r w:rsidRPr="00B03DA8">
        <w:rPr>
          <w:rFonts w:cs="Times New Roman"/>
          <w:sz w:val="22"/>
        </w:rPr>
        <w:t>Acta</w:t>
      </w:r>
      <w:proofErr w:type="spellEnd"/>
      <w:r w:rsidRPr="00B03DA8">
        <w:rPr>
          <w:rFonts w:cs="Times New Roman"/>
          <w:sz w:val="22"/>
        </w:rPr>
        <w:t>, 62, 1757-1772, 1998.</w:t>
      </w:r>
      <w:proofErr w:type="gramEnd"/>
    </w:p>
    <w:p w14:paraId="1048935B" w14:textId="77777777" w:rsidR="000078FC" w:rsidRPr="00B03DA8" w:rsidRDefault="000078FC" w:rsidP="00077977">
      <w:pPr>
        <w:spacing w:after="0" w:line="360" w:lineRule="auto"/>
        <w:ind w:left="284" w:hanging="284"/>
        <w:jc w:val="both"/>
        <w:rPr>
          <w:rFonts w:cs="Times New Roman"/>
          <w:sz w:val="22"/>
        </w:rPr>
      </w:pPr>
      <w:proofErr w:type="spellStart"/>
      <w:r>
        <w:rPr>
          <w:rFonts w:cs="Times New Roman"/>
          <w:sz w:val="22"/>
        </w:rPr>
        <w:t>Nace</w:t>
      </w:r>
      <w:proofErr w:type="spellEnd"/>
      <w:r>
        <w:rPr>
          <w:rFonts w:cs="Times New Roman"/>
          <w:sz w:val="22"/>
        </w:rPr>
        <w:t xml:space="preserve">, T.E., Baker, P.A., Dwyer, G.S., Silva, C.G., </w:t>
      </w:r>
      <w:proofErr w:type="spellStart"/>
      <w:r>
        <w:rPr>
          <w:rFonts w:cs="Times New Roman"/>
          <w:sz w:val="22"/>
        </w:rPr>
        <w:t>Rigsby</w:t>
      </w:r>
      <w:proofErr w:type="spellEnd"/>
      <w:r>
        <w:rPr>
          <w:rFonts w:cs="Times New Roman"/>
          <w:sz w:val="22"/>
        </w:rPr>
        <w:t>, C.A., Burns,</w:t>
      </w:r>
      <w:r w:rsidRPr="000078FC">
        <w:rPr>
          <w:rFonts w:cs="Times New Roman"/>
          <w:sz w:val="22"/>
        </w:rPr>
        <w:t xml:space="preserve"> </w:t>
      </w:r>
      <w:r>
        <w:rPr>
          <w:rFonts w:cs="Times New Roman"/>
          <w:sz w:val="22"/>
        </w:rPr>
        <w:t xml:space="preserve">S.J., </w:t>
      </w:r>
      <w:proofErr w:type="spellStart"/>
      <w:r>
        <w:rPr>
          <w:rFonts w:cs="Times New Roman"/>
          <w:sz w:val="22"/>
        </w:rPr>
        <w:t>Giosan</w:t>
      </w:r>
      <w:proofErr w:type="spellEnd"/>
      <w:r>
        <w:rPr>
          <w:rFonts w:cs="Times New Roman"/>
          <w:sz w:val="22"/>
        </w:rPr>
        <w:t>, L., Otto-</w:t>
      </w:r>
      <w:proofErr w:type="spellStart"/>
      <w:r>
        <w:rPr>
          <w:rFonts w:cs="Times New Roman"/>
          <w:sz w:val="22"/>
        </w:rPr>
        <w:t>Bliesner</w:t>
      </w:r>
      <w:proofErr w:type="spellEnd"/>
      <w:r>
        <w:rPr>
          <w:rFonts w:cs="Times New Roman"/>
          <w:sz w:val="22"/>
        </w:rPr>
        <w:t>,</w:t>
      </w:r>
      <w:r w:rsidRPr="000078FC">
        <w:rPr>
          <w:rFonts w:cs="Times New Roman"/>
          <w:sz w:val="22"/>
        </w:rPr>
        <w:t xml:space="preserve"> </w:t>
      </w:r>
      <w:r>
        <w:rPr>
          <w:rFonts w:cs="Times New Roman"/>
          <w:sz w:val="22"/>
        </w:rPr>
        <w:t>B., Liu, Z., and Zhu,</w:t>
      </w:r>
      <w:r w:rsidRPr="000078FC">
        <w:rPr>
          <w:rFonts w:cs="Times New Roman"/>
          <w:sz w:val="22"/>
        </w:rPr>
        <w:t xml:space="preserve"> </w:t>
      </w:r>
      <w:r>
        <w:rPr>
          <w:rFonts w:cs="Times New Roman"/>
          <w:sz w:val="22"/>
        </w:rPr>
        <w:t xml:space="preserve">J.: The role of North Brazil current transport in the </w:t>
      </w:r>
      <w:proofErr w:type="spellStart"/>
      <w:r>
        <w:rPr>
          <w:rFonts w:cs="Times New Roman"/>
          <w:sz w:val="22"/>
        </w:rPr>
        <w:t>paleoclimate</w:t>
      </w:r>
      <w:proofErr w:type="spellEnd"/>
      <w:r>
        <w:rPr>
          <w:rFonts w:cs="Times New Roman"/>
          <w:sz w:val="22"/>
        </w:rPr>
        <w:t xml:space="preserve"> of the Brazilian </w:t>
      </w:r>
      <w:proofErr w:type="spellStart"/>
      <w:r>
        <w:rPr>
          <w:rFonts w:cs="Times New Roman"/>
          <w:sz w:val="22"/>
        </w:rPr>
        <w:t>Nordeste</w:t>
      </w:r>
      <w:proofErr w:type="spellEnd"/>
      <w:r>
        <w:rPr>
          <w:rFonts w:cs="Times New Roman"/>
          <w:sz w:val="22"/>
        </w:rPr>
        <w:t xml:space="preserve"> margin and </w:t>
      </w:r>
      <w:proofErr w:type="spellStart"/>
      <w:r>
        <w:rPr>
          <w:rFonts w:cs="Times New Roman"/>
          <w:sz w:val="22"/>
        </w:rPr>
        <w:t>paleoceanography</w:t>
      </w:r>
      <w:proofErr w:type="spellEnd"/>
      <w:r>
        <w:rPr>
          <w:rFonts w:cs="Times New Roman"/>
          <w:sz w:val="22"/>
        </w:rPr>
        <w:t xml:space="preserve"> of the western tropical Atlantic during the late Quaternary, </w:t>
      </w:r>
      <w:proofErr w:type="spellStart"/>
      <w:r>
        <w:rPr>
          <w:rFonts w:cs="Times New Roman"/>
          <w:sz w:val="22"/>
        </w:rPr>
        <w:t>Palaeogeogr</w:t>
      </w:r>
      <w:proofErr w:type="spellEnd"/>
      <w:r>
        <w:rPr>
          <w:rFonts w:cs="Times New Roman"/>
          <w:sz w:val="22"/>
        </w:rPr>
        <w:t xml:space="preserve">. </w:t>
      </w:r>
      <w:proofErr w:type="spellStart"/>
      <w:r>
        <w:rPr>
          <w:rFonts w:cs="Times New Roman"/>
          <w:sz w:val="22"/>
        </w:rPr>
        <w:t>Palaeoclimat</w:t>
      </w:r>
      <w:proofErr w:type="spellEnd"/>
      <w:r>
        <w:rPr>
          <w:rFonts w:cs="Times New Roman"/>
          <w:sz w:val="22"/>
        </w:rPr>
        <w:t xml:space="preserve">. </w:t>
      </w:r>
      <w:proofErr w:type="spellStart"/>
      <w:r>
        <w:rPr>
          <w:rFonts w:cs="Times New Roman"/>
          <w:sz w:val="22"/>
        </w:rPr>
        <w:t>Palaeoecol</w:t>
      </w:r>
      <w:proofErr w:type="spellEnd"/>
      <w:r>
        <w:rPr>
          <w:rFonts w:cs="Times New Roman"/>
          <w:sz w:val="22"/>
        </w:rPr>
        <w:t xml:space="preserve">. </w:t>
      </w:r>
      <w:proofErr w:type="gramStart"/>
      <w:r>
        <w:rPr>
          <w:rFonts w:cs="Times New Roman"/>
          <w:sz w:val="22"/>
        </w:rPr>
        <w:t>415, 3-13, 2014.</w:t>
      </w:r>
      <w:proofErr w:type="gramEnd"/>
    </w:p>
    <w:p w14:paraId="4B49C2C7" w14:textId="77777777" w:rsidR="00B03DA8" w:rsidRPr="00B03DA8" w:rsidRDefault="00B03DA8" w:rsidP="00077977">
      <w:pPr>
        <w:spacing w:after="0" w:line="360" w:lineRule="auto"/>
        <w:ind w:left="284" w:hanging="284"/>
        <w:jc w:val="both"/>
        <w:rPr>
          <w:rFonts w:cs="Times New Roman"/>
          <w:noProof/>
          <w:sz w:val="22"/>
        </w:rPr>
      </w:pPr>
      <w:bookmarkStart w:id="13" w:name="_ENREF_8"/>
      <w:r w:rsidRPr="00B03DA8">
        <w:rPr>
          <w:rFonts w:cs="Times New Roman"/>
          <w:noProof/>
          <w:sz w:val="22"/>
        </w:rPr>
        <w:lastRenderedPageBreak/>
        <w:t>NEEM community members. Eemian interglacial reconstructed from a Greenland folded ice core. Nature 493, 489-494</w:t>
      </w:r>
      <w:r w:rsidR="00546807" w:rsidRPr="00B03DA8">
        <w:rPr>
          <w:rFonts w:cs="Times New Roman"/>
          <w:noProof/>
          <w:sz w:val="22"/>
        </w:rPr>
        <w:t>, 2013</w:t>
      </w:r>
      <w:r w:rsidRPr="00B03DA8">
        <w:rPr>
          <w:rFonts w:cs="Times New Roman"/>
          <w:noProof/>
          <w:sz w:val="22"/>
        </w:rPr>
        <w:t>.</w:t>
      </w:r>
      <w:bookmarkEnd w:id="13"/>
    </w:p>
    <w:p w14:paraId="67C23963" w14:textId="77777777" w:rsidR="00B03DA8" w:rsidRPr="00B03DA8" w:rsidRDefault="00B03DA8" w:rsidP="00077977">
      <w:pPr>
        <w:spacing w:after="0" w:line="360" w:lineRule="auto"/>
        <w:ind w:left="284" w:hanging="284"/>
        <w:jc w:val="both"/>
        <w:rPr>
          <w:rFonts w:cs="Times New Roman"/>
          <w:noProof/>
          <w:sz w:val="22"/>
        </w:rPr>
      </w:pPr>
      <w:bookmarkStart w:id="14" w:name="_ENREF_9"/>
      <w:r w:rsidRPr="00B03DA8">
        <w:rPr>
          <w:rFonts w:cs="Times New Roman"/>
          <w:noProof/>
          <w:sz w:val="22"/>
        </w:rPr>
        <w:t>North Greenland Ice Core Project members. High-resolution record of Northern Hemisphere climate extending into the last interglacial period. Nature 431, 147-151</w:t>
      </w:r>
      <w:r w:rsidR="00546807" w:rsidRPr="00B03DA8">
        <w:rPr>
          <w:rFonts w:cs="Times New Roman"/>
          <w:noProof/>
          <w:sz w:val="22"/>
        </w:rPr>
        <w:t>, 2004</w:t>
      </w:r>
      <w:r w:rsidRPr="00B03DA8">
        <w:rPr>
          <w:rFonts w:cs="Times New Roman"/>
          <w:noProof/>
          <w:sz w:val="22"/>
        </w:rPr>
        <w:t>.</w:t>
      </w:r>
      <w:bookmarkEnd w:id="14"/>
    </w:p>
    <w:p w14:paraId="212076CA"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Oppo</w:t>
      </w:r>
      <w:proofErr w:type="spellEnd"/>
      <w:r w:rsidRPr="00B03DA8">
        <w:rPr>
          <w:rFonts w:cs="Times New Roman"/>
          <w:sz w:val="22"/>
        </w:rPr>
        <w:t xml:space="preserve">, D. W., </w:t>
      </w:r>
      <w:proofErr w:type="spellStart"/>
      <w:r w:rsidRPr="00B03DA8">
        <w:rPr>
          <w:rFonts w:cs="Times New Roman"/>
          <w:sz w:val="22"/>
        </w:rPr>
        <w:t>Keigwin</w:t>
      </w:r>
      <w:proofErr w:type="spellEnd"/>
      <w:r w:rsidRPr="00B03DA8">
        <w:rPr>
          <w:rFonts w:cs="Times New Roman"/>
          <w:sz w:val="22"/>
        </w:rPr>
        <w:t xml:space="preserve">, L. D., McManus, J. F., and Cullen, J. L.: Persistent suborbital climate variability in marine isotope stage 5 and termination II, </w:t>
      </w:r>
      <w:proofErr w:type="spellStart"/>
      <w:r w:rsidRPr="00B03DA8">
        <w:rPr>
          <w:rFonts w:cs="Times New Roman"/>
          <w:sz w:val="22"/>
        </w:rPr>
        <w:t>Paleoceanography</w:t>
      </w:r>
      <w:proofErr w:type="spellEnd"/>
      <w:r w:rsidRPr="00B03DA8">
        <w:rPr>
          <w:rFonts w:cs="Times New Roman"/>
          <w:sz w:val="22"/>
        </w:rPr>
        <w:t>, 16, 280-292, 2001.</w:t>
      </w:r>
    </w:p>
    <w:p w14:paraId="7579E577"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Oppo</w:t>
      </w:r>
      <w:proofErr w:type="spellEnd"/>
      <w:r w:rsidRPr="00B03DA8">
        <w:rPr>
          <w:rFonts w:cs="Times New Roman"/>
          <w:sz w:val="22"/>
        </w:rPr>
        <w:t xml:space="preserve">, D. W., McManus, J. F., and Cullen, J. L.: Evolution and demise of the Last Interglacial warmth in the </w:t>
      </w:r>
      <w:proofErr w:type="spellStart"/>
      <w:r w:rsidRPr="00B03DA8">
        <w:rPr>
          <w:rFonts w:cs="Times New Roman"/>
          <w:sz w:val="22"/>
        </w:rPr>
        <w:t>subpolar</w:t>
      </w:r>
      <w:proofErr w:type="spellEnd"/>
      <w:r w:rsidRPr="00B03DA8">
        <w:rPr>
          <w:rFonts w:cs="Times New Roman"/>
          <w:sz w:val="22"/>
        </w:rPr>
        <w:t xml:space="preserve"> North Atlantic, Quaternary Sci. Rev., 25, 3268-3277, 2006.</w:t>
      </w:r>
    </w:p>
    <w:p w14:paraId="60650E60" w14:textId="77777777" w:rsidR="008F75AA" w:rsidRDefault="008F75AA" w:rsidP="00077977">
      <w:pPr>
        <w:spacing w:after="0" w:line="360" w:lineRule="auto"/>
        <w:ind w:left="284" w:hanging="284"/>
        <w:jc w:val="both"/>
        <w:rPr>
          <w:rFonts w:cs="Times New Roman"/>
          <w:sz w:val="22"/>
        </w:rPr>
      </w:pPr>
      <w:proofErr w:type="spellStart"/>
      <w:r w:rsidRPr="008F75AA">
        <w:rPr>
          <w:rFonts w:cs="Times New Roman"/>
          <w:sz w:val="22"/>
        </w:rPr>
        <w:t>Pelejero</w:t>
      </w:r>
      <w:proofErr w:type="spellEnd"/>
      <w:r w:rsidRPr="008F75AA">
        <w:rPr>
          <w:rFonts w:cs="Times New Roman"/>
          <w:sz w:val="22"/>
        </w:rPr>
        <w:t xml:space="preserve">, C., </w:t>
      </w:r>
      <w:proofErr w:type="spellStart"/>
      <w:r w:rsidRPr="008F75AA">
        <w:rPr>
          <w:rFonts w:cs="Times New Roman"/>
          <w:sz w:val="22"/>
        </w:rPr>
        <w:t>Grimalt</w:t>
      </w:r>
      <w:proofErr w:type="spellEnd"/>
      <w:r w:rsidRPr="008F75AA">
        <w:rPr>
          <w:rFonts w:cs="Times New Roman"/>
          <w:sz w:val="22"/>
        </w:rPr>
        <w:t xml:space="preserve">, J. O., </w:t>
      </w:r>
      <w:proofErr w:type="spellStart"/>
      <w:r w:rsidRPr="008F75AA">
        <w:rPr>
          <w:rFonts w:cs="Times New Roman"/>
          <w:sz w:val="22"/>
        </w:rPr>
        <w:t>Sarnthein</w:t>
      </w:r>
      <w:proofErr w:type="spellEnd"/>
      <w:r w:rsidRPr="008F75AA">
        <w:rPr>
          <w:rFonts w:cs="Times New Roman"/>
          <w:sz w:val="22"/>
        </w:rPr>
        <w:t>, M., Wang, L., and Flores, J.-A.: Molecular biomarker record of sea surface temperature and climatic change in the South China Sea during the last 140,000 years, Marine Geology, 156, 109-121, 1999.</w:t>
      </w:r>
    </w:p>
    <w:p w14:paraId="1FE5545D"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 xml:space="preserve">Peterson, L. C., </w:t>
      </w:r>
      <w:proofErr w:type="spellStart"/>
      <w:r w:rsidRPr="00B03DA8">
        <w:rPr>
          <w:rFonts w:cs="Times New Roman"/>
          <w:sz w:val="22"/>
        </w:rPr>
        <w:t>Haug</w:t>
      </w:r>
      <w:proofErr w:type="spellEnd"/>
      <w:r w:rsidRPr="00B03DA8">
        <w:rPr>
          <w:rFonts w:cs="Times New Roman"/>
          <w:sz w:val="22"/>
        </w:rPr>
        <w:t xml:space="preserve">, G. H., </w:t>
      </w:r>
      <w:proofErr w:type="spellStart"/>
      <w:r w:rsidRPr="00B03DA8">
        <w:rPr>
          <w:rFonts w:cs="Times New Roman"/>
          <w:sz w:val="22"/>
        </w:rPr>
        <w:t>Hughen</w:t>
      </w:r>
      <w:proofErr w:type="spellEnd"/>
      <w:r w:rsidRPr="00B03DA8">
        <w:rPr>
          <w:rFonts w:cs="Times New Roman"/>
          <w:sz w:val="22"/>
        </w:rPr>
        <w:t xml:space="preserve">, K. A., and </w:t>
      </w:r>
      <w:proofErr w:type="spellStart"/>
      <w:r w:rsidRPr="00B03DA8">
        <w:rPr>
          <w:rFonts w:cs="Times New Roman"/>
          <w:sz w:val="22"/>
        </w:rPr>
        <w:t>Rohl</w:t>
      </w:r>
      <w:proofErr w:type="spellEnd"/>
      <w:r w:rsidRPr="00B03DA8">
        <w:rPr>
          <w:rFonts w:cs="Times New Roman"/>
          <w:sz w:val="22"/>
        </w:rPr>
        <w:t>, U.: Rapid Changes in the Hydrologic Cycle of the Tropical Atlantic During the Last Glacial, Science, 290, 1947-1951, 2000.</w:t>
      </w:r>
    </w:p>
    <w:p w14:paraId="3BE2454F" w14:textId="77777777" w:rsidR="008F75AA" w:rsidRPr="008F75AA" w:rsidRDefault="008F75AA" w:rsidP="00077977">
      <w:pPr>
        <w:spacing w:after="0" w:line="360" w:lineRule="auto"/>
        <w:ind w:left="284" w:hanging="284"/>
        <w:jc w:val="both"/>
        <w:rPr>
          <w:rFonts w:cs="Times New Roman"/>
          <w:sz w:val="22"/>
        </w:rPr>
      </w:pPr>
      <w:proofErr w:type="spellStart"/>
      <w:r w:rsidRPr="008F75AA">
        <w:rPr>
          <w:rFonts w:cs="Times New Roman"/>
          <w:sz w:val="22"/>
        </w:rPr>
        <w:t>Prell</w:t>
      </w:r>
      <w:proofErr w:type="spellEnd"/>
      <w:r w:rsidRPr="008F75AA">
        <w:rPr>
          <w:rFonts w:cs="Times New Roman"/>
          <w:sz w:val="22"/>
        </w:rPr>
        <w:t xml:space="preserve">, W. L. and </w:t>
      </w:r>
      <w:proofErr w:type="spellStart"/>
      <w:r w:rsidRPr="008F75AA">
        <w:rPr>
          <w:rFonts w:cs="Times New Roman"/>
          <w:sz w:val="22"/>
        </w:rPr>
        <w:t>Damuth</w:t>
      </w:r>
      <w:proofErr w:type="spellEnd"/>
      <w:r w:rsidRPr="008F75AA">
        <w:rPr>
          <w:rFonts w:cs="Times New Roman"/>
          <w:sz w:val="22"/>
        </w:rPr>
        <w:t xml:space="preserve">, J. E.: The climate-related </w:t>
      </w:r>
      <w:proofErr w:type="spellStart"/>
      <w:r w:rsidRPr="008F75AA">
        <w:rPr>
          <w:rFonts w:cs="Times New Roman"/>
          <w:sz w:val="22"/>
        </w:rPr>
        <w:t>diachronous</w:t>
      </w:r>
      <w:proofErr w:type="spellEnd"/>
      <w:r w:rsidRPr="008F75AA">
        <w:rPr>
          <w:rFonts w:cs="Times New Roman"/>
          <w:sz w:val="22"/>
        </w:rPr>
        <w:t xml:space="preserve"> disappearance of </w:t>
      </w:r>
      <w:proofErr w:type="spellStart"/>
      <w:r w:rsidRPr="008F75AA">
        <w:rPr>
          <w:rFonts w:cs="Times New Roman"/>
          <w:sz w:val="22"/>
        </w:rPr>
        <w:t>Pulleniatina</w:t>
      </w:r>
      <w:proofErr w:type="spellEnd"/>
      <w:r w:rsidRPr="008F75AA">
        <w:rPr>
          <w:rFonts w:cs="Times New Roman"/>
          <w:sz w:val="22"/>
        </w:rPr>
        <w:t xml:space="preserve"> </w:t>
      </w:r>
      <w:proofErr w:type="spellStart"/>
      <w:r w:rsidRPr="008F75AA">
        <w:rPr>
          <w:rFonts w:cs="Times New Roman"/>
          <w:sz w:val="22"/>
        </w:rPr>
        <w:t>obliquiloculata</w:t>
      </w:r>
      <w:proofErr w:type="spellEnd"/>
      <w:r w:rsidRPr="008F75AA">
        <w:rPr>
          <w:rFonts w:cs="Times New Roman"/>
          <w:sz w:val="22"/>
        </w:rPr>
        <w:t xml:space="preserve"> in late quaternary sediments of the Atlantic and Caribbean, Marine Micropaleontology, 3, 267-277, 1978.</w:t>
      </w:r>
    </w:p>
    <w:p w14:paraId="7289B326" w14:textId="77777777" w:rsidR="008F75AA" w:rsidRDefault="008F75AA" w:rsidP="00077977">
      <w:pPr>
        <w:spacing w:after="0" w:line="360" w:lineRule="auto"/>
        <w:ind w:left="284" w:hanging="284"/>
        <w:jc w:val="both"/>
        <w:rPr>
          <w:rFonts w:cs="Times New Roman"/>
          <w:sz w:val="22"/>
        </w:rPr>
      </w:pPr>
      <w:r w:rsidRPr="008F75AA">
        <w:rPr>
          <w:rFonts w:cs="Times New Roman"/>
          <w:sz w:val="22"/>
        </w:rPr>
        <w:t xml:space="preserve">Reimer, P. J., Bard, E., </w:t>
      </w:r>
      <w:proofErr w:type="spellStart"/>
      <w:r w:rsidRPr="008F75AA">
        <w:rPr>
          <w:rFonts w:cs="Times New Roman"/>
          <w:sz w:val="22"/>
        </w:rPr>
        <w:t>Bayliss</w:t>
      </w:r>
      <w:proofErr w:type="spellEnd"/>
      <w:r w:rsidRPr="008F75AA">
        <w:rPr>
          <w:rFonts w:cs="Times New Roman"/>
          <w:sz w:val="22"/>
        </w:rPr>
        <w:t xml:space="preserve">, A., Beck, J. W., Blackwell, P. G., </w:t>
      </w:r>
      <w:proofErr w:type="spellStart"/>
      <w:r w:rsidRPr="008F75AA">
        <w:rPr>
          <w:rFonts w:cs="Times New Roman"/>
          <w:sz w:val="22"/>
        </w:rPr>
        <w:t>Bronk</w:t>
      </w:r>
      <w:proofErr w:type="spellEnd"/>
      <w:r w:rsidRPr="008F75AA">
        <w:rPr>
          <w:rFonts w:cs="Times New Roman"/>
          <w:sz w:val="22"/>
        </w:rPr>
        <w:t xml:space="preserve"> Ramsey, C., Buck, C. E., Cheng, H., Edwards, R. L., Friedrich, M., </w:t>
      </w:r>
      <w:proofErr w:type="spellStart"/>
      <w:r w:rsidRPr="008F75AA">
        <w:rPr>
          <w:rFonts w:cs="Times New Roman"/>
          <w:sz w:val="22"/>
        </w:rPr>
        <w:t>Grootes</w:t>
      </w:r>
      <w:proofErr w:type="spellEnd"/>
      <w:r w:rsidRPr="008F75AA">
        <w:rPr>
          <w:rFonts w:cs="Times New Roman"/>
          <w:sz w:val="22"/>
        </w:rPr>
        <w:t xml:space="preserve">, P. M., </w:t>
      </w:r>
      <w:proofErr w:type="spellStart"/>
      <w:r w:rsidRPr="008F75AA">
        <w:rPr>
          <w:rFonts w:cs="Times New Roman"/>
          <w:sz w:val="22"/>
        </w:rPr>
        <w:t>Guilderson</w:t>
      </w:r>
      <w:proofErr w:type="spellEnd"/>
      <w:r w:rsidRPr="008F75AA">
        <w:rPr>
          <w:rFonts w:cs="Times New Roman"/>
          <w:sz w:val="22"/>
        </w:rPr>
        <w:t xml:space="preserve">, T. P., </w:t>
      </w:r>
      <w:proofErr w:type="spellStart"/>
      <w:r w:rsidRPr="008F75AA">
        <w:rPr>
          <w:rFonts w:cs="Times New Roman"/>
          <w:sz w:val="22"/>
        </w:rPr>
        <w:t>Haflidason</w:t>
      </w:r>
      <w:proofErr w:type="spellEnd"/>
      <w:r w:rsidRPr="008F75AA">
        <w:rPr>
          <w:rFonts w:cs="Times New Roman"/>
          <w:sz w:val="22"/>
        </w:rPr>
        <w:t xml:space="preserve">, H., </w:t>
      </w:r>
      <w:proofErr w:type="spellStart"/>
      <w:r w:rsidRPr="008F75AA">
        <w:rPr>
          <w:rFonts w:cs="Times New Roman"/>
          <w:sz w:val="22"/>
        </w:rPr>
        <w:t>Hajdas</w:t>
      </w:r>
      <w:proofErr w:type="spellEnd"/>
      <w:r w:rsidRPr="008F75AA">
        <w:rPr>
          <w:rFonts w:cs="Times New Roman"/>
          <w:sz w:val="22"/>
        </w:rPr>
        <w:t xml:space="preserve">, I., </w:t>
      </w:r>
      <w:proofErr w:type="spellStart"/>
      <w:r w:rsidRPr="008F75AA">
        <w:rPr>
          <w:rFonts w:cs="Times New Roman"/>
          <w:sz w:val="22"/>
        </w:rPr>
        <w:t>Hatté</w:t>
      </w:r>
      <w:proofErr w:type="spellEnd"/>
      <w:r w:rsidRPr="008F75AA">
        <w:rPr>
          <w:rFonts w:cs="Times New Roman"/>
          <w:sz w:val="22"/>
        </w:rPr>
        <w:t xml:space="preserve">, C., Heaton, T. J., Hoffmann, D. L., Hogg, A. G., </w:t>
      </w:r>
      <w:proofErr w:type="spellStart"/>
      <w:r w:rsidRPr="008F75AA">
        <w:rPr>
          <w:rFonts w:cs="Times New Roman"/>
          <w:sz w:val="22"/>
        </w:rPr>
        <w:t>Hughen</w:t>
      </w:r>
      <w:proofErr w:type="spellEnd"/>
      <w:r w:rsidRPr="008F75AA">
        <w:rPr>
          <w:rFonts w:cs="Times New Roman"/>
          <w:sz w:val="22"/>
        </w:rPr>
        <w:t xml:space="preserve">, K. A., Kaiser, K. F., </w:t>
      </w:r>
      <w:proofErr w:type="spellStart"/>
      <w:r w:rsidRPr="008F75AA">
        <w:rPr>
          <w:rFonts w:cs="Times New Roman"/>
          <w:sz w:val="22"/>
        </w:rPr>
        <w:t>Kromer</w:t>
      </w:r>
      <w:proofErr w:type="spellEnd"/>
      <w:r w:rsidRPr="008F75AA">
        <w:rPr>
          <w:rFonts w:cs="Times New Roman"/>
          <w:sz w:val="22"/>
        </w:rPr>
        <w:t xml:space="preserve">, B., Manning, S. W., </w:t>
      </w:r>
      <w:proofErr w:type="spellStart"/>
      <w:r w:rsidRPr="008F75AA">
        <w:rPr>
          <w:rFonts w:cs="Times New Roman"/>
          <w:sz w:val="22"/>
        </w:rPr>
        <w:t>Niu</w:t>
      </w:r>
      <w:proofErr w:type="spellEnd"/>
      <w:r w:rsidRPr="008F75AA">
        <w:rPr>
          <w:rFonts w:cs="Times New Roman"/>
          <w:sz w:val="22"/>
        </w:rPr>
        <w:t xml:space="preserve">, M., Reimer, R. W., Richards, D. A., Scott, E. M., </w:t>
      </w:r>
      <w:proofErr w:type="spellStart"/>
      <w:r w:rsidRPr="008F75AA">
        <w:rPr>
          <w:rFonts w:cs="Times New Roman"/>
          <w:sz w:val="22"/>
        </w:rPr>
        <w:t>Southon</w:t>
      </w:r>
      <w:proofErr w:type="spellEnd"/>
      <w:r w:rsidRPr="008F75AA">
        <w:rPr>
          <w:rFonts w:cs="Times New Roman"/>
          <w:sz w:val="22"/>
        </w:rPr>
        <w:t xml:space="preserve">, J. R., Staff, R. A., </w:t>
      </w:r>
      <w:proofErr w:type="spellStart"/>
      <w:r w:rsidRPr="008F75AA">
        <w:rPr>
          <w:rFonts w:cs="Times New Roman"/>
          <w:sz w:val="22"/>
        </w:rPr>
        <w:t>Turney</w:t>
      </w:r>
      <w:proofErr w:type="spellEnd"/>
      <w:r w:rsidRPr="008F75AA">
        <w:rPr>
          <w:rFonts w:cs="Times New Roman"/>
          <w:sz w:val="22"/>
        </w:rPr>
        <w:t xml:space="preserve">, C. S. M., and van der </w:t>
      </w:r>
      <w:proofErr w:type="spellStart"/>
      <w:r w:rsidRPr="008F75AA">
        <w:rPr>
          <w:rFonts w:cs="Times New Roman"/>
          <w:sz w:val="22"/>
        </w:rPr>
        <w:t>Plicht</w:t>
      </w:r>
      <w:proofErr w:type="spellEnd"/>
      <w:r w:rsidRPr="008F75AA">
        <w:rPr>
          <w:rFonts w:cs="Times New Roman"/>
          <w:sz w:val="22"/>
        </w:rPr>
        <w:t xml:space="preserve">, J.: IntCal13 and Marine13 Radiocarbon Age Calibration Curves 0–50,000 Years </w:t>
      </w:r>
      <w:proofErr w:type="spellStart"/>
      <w:r w:rsidRPr="008F75AA">
        <w:rPr>
          <w:rFonts w:cs="Times New Roman"/>
          <w:sz w:val="22"/>
        </w:rPr>
        <w:t>cal</w:t>
      </w:r>
      <w:proofErr w:type="spellEnd"/>
      <w:r w:rsidRPr="008F75AA">
        <w:rPr>
          <w:rFonts w:cs="Times New Roman"/>
          <w:sz w:val="22"/>
        </w:rPr>
        <w:t xml:space="preserve"> BP, 2013.</w:t>
      </w:r>
    </w:p>
    <w:p w14:paraId="27AAB5A3" w14:textId="77777777" w:rsidR="00575BB9" w:rsidRDefault="00575BB9" w:rsidP="00077977">
      <w:pPr>
        <w:spacing w:after="0" w:line="360" w:lineRule="auto"/>
        <w:ind w:left="284" w:hanging="284"/>
        <w:jc w:val="both"/>
        <w:rPr>
          <w:rFonts w:cs="Times New Roman"/>
          <w:sz w:val="22"/>
        </w:rPr>
      </w:pPr>
      <w:r w:rsidRPr="00575BB9">
        <w:rPr>
          <w:rFonts w:cs="Times New Roman"/>
          <w:sz w:val="22"/>
        </w:rPr>
        <w:t xml:space="preserve">Reynolds, R.W., </w:t>
      </w:r>
      <w:proofErr w:type="spellStart"/>
      <w:r w:rsidRPr="00575BB9">
        <w:rPr>
          <w:rFonts w:cs="Times New Roman"/>
          <w:sz w:val="22"/>
        </w:rPr>
        <w:t>Rayner</w:t>
      </w:r>
      <w:proofErr w:type="spellEnd"/>
      <w:r w:rsidRPr="00575BB9">
        <w:rPr>
          <w:rFonts w:cs="Times New Roman"/>
          <w:sz w:val="22"/>
        </w:rPr>
        <w:t>, N.A.</w:t>
      </w:r>
      <w:r>
        <w:rPr>
          <w:rFonts w:cs="Times New Roman"/>
          <w:sz w:val="22"/>
        </w:rPr>
        <w:t>,</w:t>
      </w:r>
      <w:r w:rsidRPr="00575BB9">
        <w:rPr>
          <w:rFonts w:cs="Times New Roman"/>
          <w:sz w:val="22"/>
        </w:rPr>
        <w:t xml:space="preserve"> Smith, T.M.</w:t>
      </w:r>
      <w:r>
        <w:rPr>
          <w:rFonts w:cs="Times New Roman"/>
          <w:sz w:val="22"/>
        </w:rPr>
        <w:t>,</w:t>
      </w:r>
      <w:r w:rsidRPr="00575BB9">
        <w:rPr>
          <w:rFonts w:cs="Times New Roman"/>
          <w:sz w:val="22"/>
        </w:rPr>
        <w:t xml:space="preserve"> Stokes, D.C.</w:t>
      </w:r>
      <w:r>
        <w:rPr>
          <w:rFonts w:cs="Times New Roman"/>
          <w:sz w:val="22"/>
        </w:rPr>
        <w:t>,</w:t>
      </w:r>
      <w:r w:rsidRPr="00575BB9">
        <w:rPr>
          <w:rFonts w:cs="Times New Roman"/>
          <w:sz w:val="22"/>
        </w:rPr>
        <w:t xml:space="preserve"> and Wang, W.</w:t>
      </w:r>
      <w:r>
        <w:rPr>
          <w:rFonts w:cs="Times New Roman"/>
          <w:sz w:val="22"/>
        </w:rPr>
        <w:t>:</w:t>
      </w:r>
      <w:r w:rsidRPr="00575BB9">
        <w:rPr>
          <w:rFonts w:cs="Times New Roman"/>
          <w:sz w:val="22"/>
        </w:rPr>
        <w:t xml:space="preserve"> An Improved In Situ and Satellite SST Analysis for Climate. J. Climate, 15, 1609-1625</w:t>
      </w:r>
      <w:r>
        <w:rPr>
          <w:rFonts w:cs="Times New Roman"/>
          <w:sz w:val="22"/>
        </w:rPr>
        <w:t>, 2002</w:t>
      </w:r>
      <w:r w:rsidRPr="00575BB9">
        <w:rPr>
          <w:rFonts w:cs="Times New Roman"/>
          <w:sz w:val="22"/>
        </w:rPr>
        <w:t>.</w:t>
      </w:r>
    </w:p>
    <w:p w14:paraId="5B06F95E" w14:textId="77777777" w:rsidR="002104CF" w:rsidRDefault="002104CF" w:rsidP="00077977">
      <w:pPr>
        <w:spacing w:after="0" w:line="360" w:lineRule="auto"/>
        <w:ind w:left="284" w:hanging="284"/>
        <w:jc w:val="both"/>
        <w:rPr>
          <w:rFonts w:cs="Times New Roman"/>
          <w:sz w:val="22"/>
        </w:rPr>
      </w:pPr>
      <w:r w:rsidRPr="00B03DA8">
        <w:rPr>
          <w:rFonts w:cs="Times New Roman"/>
          <w:sz w:val="22"/>
        </w:rPr>
        <w:t>Ritz, S.P. Stocker, T.</w:t>
      </w:r>
      <w:r w:rsidR="00D63874">
        <w:rPr>
          <w:rFonts w:cs="Times New Roman"/>
          <w:sz w:val="22"/>
        </w:rPr>
        <w:t xml:space="preserve"> </w:t>
      </w:r>
      <w:r w:rsidRPr="00B03DA8">
        <w:rPr>
          <w:rFonts w:cs="Times New Roman"/>
          <w:sz w:val="22"/>
        </w:rPr>
        <w:t xml:space="preserve">F., </w:t>
      </w:r>
      <w:proofErr w:type="spellStart"/>
      <w:r w:rsidRPr="00B03DA8">
        <w:rPr>
          <w:rFonts w:cs="Times New Roman"/>
          <w:sz w:val="22"/>
        </w:rPr>
        <w:t>Grimalt</w:t>
      </w:r>
      <w:proofErr w:type="spellEnd"/>
      <w:r w:rsidRPr="00B03DA8">
        <w:rPr>
          <w:rFonts w:cs="Times New Roman"/>
          <w:sz w:val="22"/>
        </w:rPr>
        <w:t>, J.</w:t>
      </w:r>
      <w:r w:rsidR="00D63874">
        <w:rPr>
          <w:rFonts w:cs="Times New Roman"/>
          <w:sz w:val="22"/>
        </w:rPr>
        <w:t xml:space="preserve"> </w:t>
      </w:r>
      <w:r w:rsidRPr="00B03DA8">
        <w:rPr>
          <w:rFonts w:cs="Times New Roman"/>
          <w:sz w:val="22"/>
        </w:rPr>
        <w:t xml:space="preserve">O., </w:t>
      </w:r>
      <w:proofErr w:type="spellStart"/>
      <w:r w:rsidRPr="00B03DA8">
        <w:rPr>
          <w:rFonts w:cs="Times New Roman"/>
          <w:sz w:val="22"/>
        </w:rPr>
        <w:t>Menviel</w:t>
      </w:r>
      <w:proofErr w:type="spellEnd"/>
      <w:r w:rsidRPr="00B03DA8">
        <w:rPr>
          <w:rFonts w:cs="Times New Roman"/>
          <w:sz w:val="22"/>
        </w:rPr>
        <w:t xml:space="preserve">, L., </w:t>
      </w:r>
      <w:proofErr w:type="spellStart"/>
      <w:r w:rsidRPr="00B03DA8">
        <w:rPr>
          <w:rFonts w:cs="Times New Roman"/>
          <w:sz w:val="22"/>
        </w:rPr>
        <w:t>Timmermann</w:t>
      </w:r>
      <w:proofErr w:type="spellEnd"/>
      <w:r w:rsidRPr="00B03DA8">
        <w:rPr>
          <w:rFonts w:cs="Times New Roman"/>
          <w:sz w:val="22"/>
        </w:rPr>
        <w:t xml:space="preserve">, A.: Estimated strength of the Atlantic overturning circulation during the last </w:t>
      </w:r>
      <w:proofErr w:type="spellStart"/>
      <w:r w:rsidRPr="00B03DA8">
        <w:rPr>
          <w:rFonts w:cs="Times New Roman"/>
          <w:sz w:val="22"/>
        </w:rPr>
        <w:t>deglaciation</w:t>
      </w:r>
      <w:proofErr w:type="spellEnd"/>
      <w:r w:rsidRPr="00B03DA8">
        <w:rPr>
          <w:rFonts w:cs="Times New Roman"/>
          <w:sz w:val="22"/>
        </w:rPr>
        <w:t xml:space="preserve">. </w:t>
      </w:r>
      <w:proofErr w:type="gramStart"/>
      <w:r w:rsidRPr="00B03DA8">
        <w:rPr>
          <w:rFonts w:cs="Times New Roman"/>
          <w:sz w:val="22"/>
        </w:rPr>
        <w:t>Nature Geoscience 6, 208-212, 2013.</w:t>
      </w:r>
      <w:proofErr w:type="gramEnd"/>
    </w:p>
    <w:p w14:paraId="35996C1B" w14:textId="77777777" w:rsidR="00C628A4" w:rsidRPr="00B03DA8" w:rsidRDefault="00C628A4" w:rsidP="00077977">
      <w:pPr>
        <w:spacing w:after="0" w:line="360" w:lineRule="auto"/>
        <w:ind w:left="284" w:hanging="284"/>
        <w:jc w:val="both"/>
        <w:rPr>
          <w:rFonts w:cs="Times New Roman"/>
          <w:sz w:val="22"/>
        </w:rPr>
      </w:pPr>
      <w:r w:rsidRPr="00C628A4">
        <w:rPr>
          <w:rFonts w:cs="Times New Roman"/>
          <w:sz w:val="22"/>
        </w:rPr>
        <w:t>Robinson,</w:t>
      </w:r>
      <w:r>
        <w:rPr>
          <w:rFonts w:cs="Times New Roman"/>
          <w:sz w:val="22"/>
        </w:rPr>
        <w:t xml:space="preserve"> L. F., </w:t>
      </w:r>
      <w:r w:rsidRPr="00C628A4">
        <w:rPr>
          <w:rFonts w:cs="Times New Roman"/>
          <w:sz w:val="22"/>
        </w:rPr>
        <w:t>Adkins,</w:t>
      </w:r>
      <w:r>
        <w:rPr>
          <w:rFonts w:cs="Times New Roman"/>
          <w:sz w:val="22"/>
        </w:rPr>
        <w:t xml:space="preserve"> J. F., </w:t>
      </w:r>
      <w:proofErr w:type="spellStart"/>
      <w:r w:rsidRPr="00C628A4">
        <w:rPr>
          <w:rFonts w:cs="Times New Roman"/>
          <w:sz w:val="22"/>
        </w:rPr>
        <w:t>Keigwin</w:t>
      </w:r>
      <w:proofErr w:type="spellEnd"/>
      <w:r w:rsidRPr="00C628A4">
        <w:rPr>
          <w:rFonts w:cs="Times New Roman"/>
          <w:sz w:val="22"/>
        </w:rPr>
        <w:t>,</w:t>
      </w:r>
      <w:r>
        <w:rPr>
          <w:rFonts w:cs="Times New Roman"/>
          <w:sz w:val="22"/>
        </w:rPr>
        <w:t xml:space="preserve"> L. D., </w:t>
      </w:r>
      <w:proofErr w:type="spellStart"/>
      <w:r w:rsidRPr="00C628A4">
        <w:rPr>
          <w:rFonts w:cs="Times New Roman"/>
          <w:sz w:val="22"/>
        </w:rPr>
        <w:t>Southon</w:t>
      </w:r>
      <w:proofErr w:type="spellEnd"/>
      <w:r w:rsidRPr="00C628A4">
        <w:rPr>
          <w:rFonts w:cs="Times New Roman"/>
          <w:sz w:val="22"/>
        </w:rPr>
        <w:t>,</w:t>
      </w:r>
      <w:r>
        <w:rPr>
          <w:rFonts w:cs="Times New Roman"/>
          <w:sz w:val="22"/>
        </w:rPr>
        <w:t xml:space="preserve"> J., </w:t>
      </w:r>
      <w:r w:rsidRPr="00C628A4">
        <w:rPr>
          <w:rFonts w:cs="Times New Roman"/>
          <w:sz w:val="22"/>
        </w:rPr>
        <w:t>Fernandez,</w:t>
      </w:r>
      <w:r>
        <w:rPr>
          <w:rFonts w:cs="Times New Roman"/>
          <w:sz w:val="22"/>
        </w:rPr>
        <w:t xml:space="preserve"> D. P., </w:t>
      </w:r>
      <w:r w:rsidRPr="00C628A4">
        <w:rPr>
          <w:rFonts w:cs="Times New Roman"/>
          <w:sz w:val="22"/>
        </w:rPr>
        <w:t>Wang,</w:t>
      </w:r>
      <w:r>
        <w:rPr>
          <w:rFonts w:cs="Times New Roman"/>
          <w:sz w:val="22"/>
        </w:rPr>
        <w:t xml:space="preserve"> </w:t>
      </w:r>
      <w:r w:rsidRPr="00C628A4">
        <w:rPr>
          <w:rFonts w:cs="Times New Roman"/>
          <w:sz w:val="22"/>
        </w:rPr>
        <w:t>S</w:t>
      </w:r>
      <w:r>
        <w:rPr>
          <w:rFonts w:cs="Times New Roman"/>
          <w:sz w:val="22"/>
        </w:rPr>
        <w:t>.</w:t>
      </w:r>
      <w:r w:rsidRPr="00C628A4">
        <w:rPr>
          <w:rFonts w:cs="Times New Roman"/>
          <w:sz w:val="22"/>
        </w:rPr>
        <w:t>-L</w:t>
      </w:r>
      <w:r>
        <w:rPr>
          <w:rFonts w:cs="Times New Roman"/>
          <w:sz w:val="22"/>
        </w:rPr>
        <w:t xml:space="preserve">., and </w:t>
      </w:r>
      <w:proofErr w:type="spellStart"/>
      <w:r w:rsidRPr="00C628A4">
        <w:rPr>
          <w:rFonts w:cs="Times New Roman"/>
          <w:sz w:val="22"/>
        </w:rPr>
        <w:t>Scheirer</w:t>
      </w:r>
      <w:proofErr w:type="spellEnd"/>
      <w:r>
        <w:rPr>
          <w:rFonts w:cs="Times New Roman"/>
          <w:sz w:val="22"/>
        </w:rPr>
        <w:t xml:space="preserve">, </w:t>
      </w:r>
      <w:r w:rsidRPr="00C628A4">
        <w:rPr>
          <w:rFonts w:cs="Times New Roman"/>
          <w:sz w:val="22"/>
        </w:rPr>
        <w:t>D</w:t>
      </w:r>
      <w:r>
        <w:rPr>
          <w:rFonts w:cs="Times New Roman"/>
          <w:sz w:val="22"/>
        </w:rPr>
        <w:t>.</w:t>
      </w:r>
      <w:r w:rsidRPr="00C628A4">
        <w:rPr>
          <w:rFonts w:cs="Times New Roman"/>
          <w:sz w:val="22"/>
        </w:rPr>
        <w:t xml:space="preserve"> S.</w:t>
      </w:r>
      <w:r>
        <w:rPr>
          <w:rFonts w:cs="Times New Roman"/>
          <w:sz w:val="22"/>
        </w:rPr>
        <w:t xml:space="preserve">, </w:t>
      </w:r>
      <w:r w:rsidRPr="00C628A4">
        <w:rPr>
          <w:rFonts w:cs="Times New Roman"/>
          <w:sz w:val="22"/>
        </w:rPr>
        <w:t xml:space="preserve">Radiocarbon </w:t>
      </w:r>
      <w:r>
        <w:rPr>
          <w:rFonts w:cs="Times New Roman"/>
          <w:sz w:val="22"/>
        </w:rPr>
        <w:t>v</w:t>
      </w:r>
      <w:r w:rsidRPr="00C628A4">
        <w:rPr>
          <w:rFonts w:cs="Times New Roman"/>
          <w:sz w:val="22"/>
        </w:rPr>
        <w:t>ariability</w:t>
      </w:r>
      <w:r>
        <w:rPr>
          <w:rFonts w:cs="Times New Roman"/>
          <w:sz w:val="22"/>
        </w:rPr>
        <w:t xml:space="preserve"> </w:t>
      </w:r>
      <w:r w:rsidRPr="00C628A4">
        <w:rPr>
          <w:rFonts w:cs="Times New Roman"/>
          <w:sz w:val="22"/>
        </w:rPr>
        <w:t xml:space="preserve">in the </w:t>
      </w:r>
      <w:r>
        <w:rPr>
          <w:rFonts w:cs="Times New Roman"/>
          <w:sz w:val="22"/>
        </w:rPr>
        <w:t>w</w:t>
      </w:r>
      <w:r w:rsidRPr="00C628A4">
        <w:rPr>
          <w:rFonts w:cs="Times New Roman"/>
          <w:sz w:val="22"/>
        </w:rPr>
        <w:t xml:space="preserve">estern </w:t>
      </w:r>
      <w:r>
        <w:rPr>
          <w:rFonts w:cs="Times New Roman"/>
          <w:sz w:val="22"/>
        </w:rPr>
        <w:t>n</w:t>
      </w:r>
      <w:r w:rsidRPr="00C628A4">
        <w:rPr>
          <w:rFonts w:cs="Times New Roman"/>
          <w:sz w:val="22"/>
        </w:rPr>
        <w:t>orth Atlantic</w:t>
      </w:r>
      <w:r>
        <w:rPr>
          <w:rFonts w:cs="Times New Roman"/>
          <w:sz w:val="22"/>
        </w:rPr>
        <w:t xml:space="preserve"> d</w:t>
      </w:r>
      <w:r w:rsidRPr="00C628A4">
        <w:rPr>
          <w:rFonts w:cs="Times New Roman"/>
          <w:sz w:val="22"/>
        </w:rPr>
        <w:t xml:space="preserve">uring the </w:t>
      </w:r>
      <w:r>
        <w:rPr>
          <w:rFonts w:cs="Times New Roman"/>
          <w:sz w:val="22"/>
        </w:rPr>
        <w:t>l</w:t>
      </w:r>
      <w:r w:rsidRPr="00C628A4">
        <w:rPr>
          <w:rFonts w:cs="Times New Roman"/>
          <w:sz w:val="22"/>
        </w:rPr>
        <w:t xml:space="preserve">ast </w:t>
      </w:r>
      <w:proofErr w:type="spellStart"/>
      <w:r>
        <w:rPr>
          <w:rFonts w:cs="Times New Roman"/>
          <w:sz w:val="22"/>
        </w:rPr>
        <w:t>d</w:t>
      </w:r>
      <w:r w:rsidRPr="00C628A4">
        <w:rPr>
          <w:rFonts w:cs="Times New Roman"/>
          <w:sz w:val="22"/>
        </w:rPr>
        <w:t>eglaciation</w:t>
      </w:r>
      <w:proofErr w:type="spellEnd"/>
      <w:r>
        <w:rPr>
          <w:rFonts w:cs="Times New Roman"/>
          <w:sz w:val="22"/>
        </w:rPr>
        <w:t>, Science, 310, 1469-1473, 2012.</w:t>
      </w:r>
    </w:p>
    <w:p w14:paraId="59D5234B"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Rühlemann</w:t>
      </w:r>
      <w:proofErr w:type="spellEnd"/>
      <w:r w:rsidRPr="00B03DA8">
        <w:rPr>
          <w:rFonts w:cs="Times New Roman"/>
          <w:sz w:val="22"/>
        </w:rPr>
        <w:t xml:space="preserve">, C., </w:t>
      </w:r>
      <w:proofErr w:type="spellStart"/>
      <w:r w:rsidRPr="00B03DA8">
        <w:rPr>
          <w:rFonts w:cs="Times New Roman"/>
          <w:sz w:val="22"/>
        </w:rPr>
        <w:t>Diekmann</w:t>
      </w:r>
      <w:proofErr w:type="spellEnd"/>
      <w:r w:rsidRPr="00B03DA8">
        <w:rPr>
          <w:rFonts w:cs="Times New Roman"/>
          <w:sz w:val="22"/>
        </w:rPr>
        <w:t xml:space="preserve">, B., </w:t>
      </w:r>
      <w:proofErr w:type="spellStart"/>
      <w:r w:rsidRPr="00B03DA8">
        <w:rPr>
          <w:rFonts w:cs="Times New Roman"/>
          <w:sz w:val="22"/>
        </w:rPr>
        <w:t>Mulitza</w:t>
      </w:r>
      <w:proofErr w:type="spellEnd"/>
      <w:r w:rsidRPr="00B03DA8">
        <w:rPr>
          <w:rFonts w:cs="Times New Roman"/>
          <w:sz w:val="22"/>
        </w:rPr>
        <w:t xml:space="preserve">, S., and Frank, M.: Late Quaternary changes of western equatorial Atlantic surface circulation and Amazon lowland climate recorded in </w:t>
      </w:r>
      <w:proofErr w:type="spellStart"/>
      <w:r w:rsidRPr="00B03DA8">
        <w:rPr>
          <w:rFonts w:cs="Times New Roman"/>
          <w:sz w:val="22"/>
        </w:rPr>
        <w:t>Ceará</w:t>
      </w:r>
      <w:proofErr w:type="spellEnd"/>
      <w:r w:rsidRPr="00B03DA8">
        <w:rPr>
          <w:rFonts w:cs="Times New Roman"/>
          <w:sz w:val="22"/>
        </w:rPr>
        <w:t xml:space="preserve"> Rice deep-sea sediments, </w:t>
      </w:r>
      <w:proofErr w:type="spellStart"/>
      <w:r w:rsidRPr="00B03DA8">
        <w:rPr>
          <w:rFonts w:cs="Times New Roman"/>
          <w:sz w:val="22"/>
        </w:rPr>
        <w:t>Paleoceanography</w:t>
      </w:r>
      <w:proofErr w:type="spellEnd"/>
      <w:r w:rsidRPr="00B03DA8">
        <w:rPr>
          <w:rFonts w:cs="Times New Roman"/>
          <w:sz w:val="22"/>
        </w:rPr>
        <w:t>, 16, 293-305, 2001.</w:t>
      </w:r>
    </w:p>
    <w:p w14:paraId="60B7EC21"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lastRenderedPageBreak/>
        <w:t>Saliot</w:t>
      </w:r>
      <w:proofErr w:type="spellEnd"/>
      <w:r w:rsidRPr="00B03DA8">
        <w:rPr>
          <w:rFonts w:cs="Times New Roman"/>
          <w:sz w:val="22"/>
        </w:rPr>
        <w:t xml:space="preserve">, A., </w:t>
      </w:r>
      <w:proofErr w:type="spellStart"/>
      <w:r w:rsidRPr="00B03DA8">
        <w:rPr>
          <w:rFonts w:cs="Times New Roman"/>
          <w:sz w:val="22"/>
        </w:rPr>
        <w:t>Mejanelle</w:t>
      </w:r>
      <w:proofErr w:type="spellEnd"/>
      <w:r w:rsidRPr="00B03DA8">
        <w:rPr>
          <w:rFonts w:cs="Times New Roman"/>
          <w:sz w:val="22"/>
        </w:rPr>
        <w:t xml:space="preserve">, L., Scribe, P., </w:t>
      </w:r>
      <w:proofErr w:type="spellStart"/>
      <w:r w:rsidRPr="00B03DA8">
        <w:rPr>
          <w:rFonts w:cs="Times New Roman"/>
          <w:sz w:val="22"/>
        </w:rPr>
        <w:t>Fillaux</w:t>
      </w:r>
      <w:proofErr w:type="spellEnd"/>
      <w:r w:rsidRPr="00B03DA8">
        <w:rPr>
          <w:rFonts w:cs="Times New Roman"/>
          <w:sz w:val="22"/>
        </w:rPr>
        <w:t xml:space="preserve">, J., </w:t>
      </w:r>
      <w:proofErr w:type="spellStart"/>
      <w:r w:rsidRPr="00B03DA8">
        <w:rPr>
          <w:rFonts w:cs="Times New Roman"/>
          <w:sz w:val="22"/>
        </w:rPr>
        <w:t>Pepe</w:t>
      </w:r>
      <w:proofErr w:type="spellEnd"/>
      <w:r w:rsidRPr="00B03DA8">
        <w:rPr>
          <w:rFonts w:cs="Times New Roman"/>
          <w:sz w:val="22"/>
        </w:rPr>
        <w:t xml:space="preserve">, C., </w:t>
      </w:r>
      <w:proofErr w:type="spellStart"/>
      <w:r w:rsidRPr="00B03DA8">
        <w:rPr>
          <w:rFonts w:cs="Times New Roman"/>
          <w:sz w:val="22"/>
        </w:rPr>
        <w:t>Jabaud</w:t>
      </w:r>
      <w:proofErr w:type="spellEnd"/>
      <w:r w:rsidRPr="00B03DA8">
        <w:rPr>
          <w:rFonts w:cs="Times New Roman"/>
          <w:sz w:val="22"/>
        </w:rPr>
        <w:t xml:space="preserve">, A., and </w:t>
      </w:r>
      <w:proofErr w:type="spellStart"/>
      <w:r w:rsidRPr="00B03DA8">
        <w:rPr>
          <w:rFonts w:cs="Times New Roman"/>
          <w:sz w:val="22"/>
        </w:rPr>
        <w:t>Dagaut</w:t>
      </w:r>
      <w:proofErr w:type="spellEnd"/>
      <w:r w:rsidRPr="00B03DA8">
        <w:rPr>
          <w:rFonts w:cs="Times New Roman"/>
          <w:sz w:val="22"/>
        </w:rPr>
        <w:t>, J.: Particulate organic carbon, sterols, fatty acids and pigments in the Amazon River system, Biogeochemistry, 53, 79-103, 2001.</w:t>
      </w:r>
    </w:p>
    <w:p w14:paraId="0AEA9FCF" w14:textId="77777777" w:rsidR="002A1C1D" w:rsidRPr="00B03DA8" w:rsidRDefault="002A1C1D" w:rsidP="00077977">
      <w:pPr>
        <w:spacing w:after="0" w:line="360" w:lineRule="auto"/>
        <w:ind w:left="284" w:hanging="284"/>
        <w:jc w:val="both"/>
        <w:rPr>
          <w:rFonts w:cs="Times New Roman"/>
          <w:sz w:val="22"/>
        </w:rPr>
      </w:pPr>
      <w:r w:rsidRPr="00B03DA8">
        <w:rPr>
          <w:rFonts w:cs="Times New Roman"/>
          <w:sz w:val="22"/>
        </w:rPr>
        <w:t xml:space="preserve">Schmidt, M. W., </w:t>
      </w:r>
      <w:proofErr w:type="spellStart"/>
      <w:r w:rsidRPr="00B03DA8">
        <w:rPr>
          <w:rFonts w:cs="Times New Roman"/>
          <w:sz w:val="22"/>
        </w:rPr>
        <w:t>Spero</w:t>
      </w:r>
      <w:proofErr w:type="spellEnd"/>
      <w:r w:rsidRPr="00B03DA8">
        <w:rPr>
          <w:rFonts w:cs="Times New Roman"/>
          <w:sz w:val="22"/>
        </w:rPr>
        <w:t xml:space="preserve">, H. J. and Lea, D. W.: Links between salinity variation in the Caribbean and North Atlantic </w:t>
      </w:r>
      <w:proofErr w:type="spellStart"/>
      <w:r w:rsidRPr="00B03DA8">
        <w:rPr>
          <w:rFonts w:cs="Times New Roman"/>
          <w:sz w:val="22"/>
        </w:rPr>
        <w:t>thermohaline</w:t>
      </w:r>
      <w:proofErr w:type="spellEnd"/>
      <w:r w:rsidRPr="00B03DA8">
        <w:rPr>
          <w:rFonts w:cs="Times New Roman"/>
          <w:sz w:val="22"/>
        </w:rPr>
        <w:t xml:space="preserve"> circulation, Nature, 428, 160-163, 2004.</w:t>
      </w:r>
    </w:p>
    <w:p w14:paraId="6601784D" w14:textId="77777777" w:rsidR="00546807" w:rsidRDefault="00546807" w:rsidP="00077977">
      <w:pPr>
        <w:spacing w:after="0" w:line="360" w:lineRule="auto"/>
        <w:ind w:left="284" w:hanging="284"/>
        <w:jc w:val="both"/>
        <w:rPr>
          <w:rFonts w:cs="Times New Roman"/>
          <w:sz w:val="22"/>
        </w:rPr>
      </w:pPr>
      <w:proofErr w:type="spellStart"/>
      <w:r>
        <w:rPr>
          <w:rFonts w:cs="Times New Roman"/>
          <w:sz w:val="22"/>
        </w:rPr>
        <w:t>Seager</w:t>
      </w:r>
      <w:proofErr w:type="spellEnd"/>
      <w:r>
        <w:rPr>
          <w:rFonts w:cs="Times New Roman"/>
          <w:sz w:val="22"/>
        </w:rPr>
        <w:t xml:space="preserve">, R., and </w:t>
      </w:r>
      <w:proofErr w:type="spellStart"/>
      <w:r>
        <w:rPr>
          <w:rFonts w:cs="Times New Roman"/>
          <w:sz w:val="22"/>
        </w:rPr>
        <w:t>Battisti</w:t>
      </w:r>
      <w:proofErr w:type="spellEnd"/>
      <w:r>
        <w:rPr>
          <w:rFonts w:cs="Times New Roman"/>
          <w:sz w:val="22"/>
        </w:rPr>
        <w:t xml:space="preserve">, D. S.: Challenges to our understanding of the general circulation: abrupt climate change, In “Global circulation of the atmosphere” (eds. Schneider, T., and </w:t>
      </w:r>
      <w:proofErr w:type="spellStart"/>
      <w:r>
        <w:rPr>
          <w:rFonts w:cs="Times New Roman"/>
          <w:sz w:val="22"/>
        </w:rPr>
        <w:t>Sobel</w:t>
      </w:r>
      <w:proofErr w:type="spellEnd"/>
      <w:r>
        <w:rPr>
          <w:rFonts w:cs="Times New Roman"/>
          <w:sz w:val="22"/>
        </w:rPr>
        <w:t xml:space="preserve">, S.) </w:t>
      </w:r>
      <w:proofErr w:type="spellStart"/>
      <w:proofErr w:type="gramStart"/>
      <w:r>
        <w:rPr>
          <w:rFonts w:cs="Times New Roman"/>
          <w:sz w:val="22"/>
        </w:rPr>
        <w:t>Princenton</w:t>
      </w:r>
      <w:proofErr w:type="spellEnd"/>
      <w:r>
        <w:rPr>
          <w:rFonts w:cs="Times New Roman"/>
          <w:sz w:val="22"/>
        </w:rPr>
        <w:t xml:space="preserve"> University Press, pp. 331-337, 2007.</w:t>
      </w:r>
      <w:proofErr w:type="gramEnd"/>
    </w:p>
    <w:p w14:paraId="61711356" w14:textId="77777777" w:rsidR="008824CD" w:rsidRPr="00B03DA8" w:rsidRDefault="008824CD" w:rsidP="00077977">
      <w:pPr>
        <w:spacing w:after="0" w:line="360" w:lineRule="auto"/>
        <w:ind w:left="284" w:hanging="284"/>
        <w:jc w:val="both"/>
        <w:rPr>
          <w:rFonts w:cs="Times New Roman"/>
          <w:sz w:val="22"/>
        </w:rPr>
      </w:pPr>
      <w:proofErr w:type="spellStart"/>
      <w:r w:rsidRPr="00B03DA8">
        <w:rPr>
          <w:rFonts w:cs="Times New Roman"/>
          <w:sz w:val="22"/>
        </w:rPr>
        <w:t>Shackleton</w:t>
      </w:r>
      <w:proofErr w:type="spellEnd"/>
      <w:r w:rsidRPr="00B03DA8">
        <w:rPr>
          <w:rFonts w:cs="Times New Roman"/>
          <w:sz w:val="22"/>
        </w:rPr>
        <w:t xml:space="preserve">, N. J., Hall, M. A., and Vincent, E. Phase relationships between millennial-scale events 64,000-24,000 years ago. </w:t>
      </w:r>
      <w:proofErr w:type="spellStart"/>
      <w:proofErr w:type="gramStart"/>
      <w:r w:rsidRPr="00B03DA8">
        <w:rPr>
          <w:rFonts w:cs="Times New Roman"/>
          <w:sz w:val="22"/>
        </w:rPr>
        <w:t>Paleoceanography</w:t>
      </w:r>
      <w:proofErr w:type="spellEnd"/>
      <w:r w:rsidRPr="00B03DA8">
        <w:rPr>
          <w:rFonts w:cs="Times New Roman"/>
          <w:sz w:val="22"/>
        </w:rPr>
        <w:t xml:space="preserve"> 15, 565-569, 2000.</w:t>
      </w:r>
      <w:proofErr w:type="gramEnd"/>
    </w:p>
    <w:p w14:paraId="49FFC3A0"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 xml:space="preserve">Shipboard Scientific Party: Shipboard Scientific </w:t>
      </w:r>
      <w:proofErr w:type="gramStart"/>
      <w:r w:rsidRPr="00B03DA8">
        <w:rPr>
          <w:rFonts w:cs="Times New Roman"/>
          <w:sz w:val="22"/>
        </w:rPr>
        <w:t>Party  MD132</w:t>
      </w:r>
      <w:proofErr w:type="gramEnd"/>
      <w:r w:rsidRPr="00B03DA8">
        <w:rPr>
          <w:rFonts w:cs="Times New Roman"/>
          <w:sz w:val="22"/>
        </w:rPr>
        <w:t>-PICASSO, IMAGES XI Cruise Report, 2003. 2003.</w:t>
      </w:r>
    </w:p>
    <w:p w14:paraId="7400B4DA" w14:textId="77777777" w:rsidR="000F0854" w:rsidRPr="00B03DA8" w:rsidRDefault="000F0854" w:rsidP="00077977">
      <w:pPr>
        <w:spacing w:after="0" w:line="360" w:lineRule="auto"/>
        <w:ind w:left="284" w:hanging="284"/>
        <w:jc w:val="both"/>
        <w:rPr>
          <w:rFonts w:cs="Times New Roman"/>
          <w:sz w:val="22"/>
        </w:rPr>
      </w:pPr>
      <w:r w:rsidRPr="00B03DA8">
        <w:rPr>
          <w:rFonts w:cs="Times New Roman"/>
          <w:sz w:val="22"/>
        </w:rPr>
        <w:t>Stocker, T. F.: The Seesaw Effect, Science, 282, 61-62, 1998.</w:t>
      </w:r>
    </w:p>
    <w:p w14:paraId="5A270654" w14:textId="77777777" w:rsidR="00F973D8" w:rsidRDefault="00F973D8" w:rsidP="00077977">
      <w:pPr>
        <w:spacing w:after="0" w:line="360" w:lineRule="auto"/>
        <w:ind w:left="284" w:hanging="284"/>
        <w:jc w:val="both"/>
        <w:rPr>
          <w:rFonts w:cs="Times New Roman"/>
          <w:sz w:val="22"/>
        </w:rPr>
      </w:pPr>
      <w:r w:rsidRPr="00F973D8">
        <w:rPr>
          <w:rFonts w:cs="Times New Roman"/>
          <w:sz w:val="22"/>
        </w:rPr>
        <w:t>Stocker, T. F.</w:t>
      </w:r>
      <w:r>
        <w:rPr>
          <w:rFonts w:cs="Times New Roman"/>
          <w:sz w:val="22"/>
        </w:rPr>
        <w:t>,</w:t>
      </w:r>
      <w:r w:rsidRPr="00F973D8">
        <w:rPr>
          <w:rFonts w:cs="Times New Roman"/>
          <w:sz w:val="22"/>
        </w:rPr>
        <w:t xml:space="preserve"> and </w:t>
      </w:r>
      <w:proofErr w:type="spellStart"/>
      <w:r w:rsidRPr="00F973D8">
        <w:rPr>
          <w:rFonts w:cs="Times New Roman"/>
          <w:sz w:val="22"/>
        </w:rPr>
        <w:t>Johnsen</w:t>
      </w:r>
      <w:proofErr w:type="spellEnd"/>
      <w:r w:rsidRPr="00F973D8">
        <w:rPr>
          <w:rFonts w:cs="Times New Roman"/>
          <w:sz w:val="22"/>
        </w:rPr>
        <w:t xml:space="preserve">, S. J.: A minimum thermodynamic model for the seesaw, </w:t>
      </w:r>
      <w:proofErr w:type="spellStart"/>
      <w:r w:rsidRPr="00F973D8">
        <w:rPr>
          <w:rFonts w:cs="Times New Roman"/>
          <w:sz w:val="22"/>
        </w:rPr>
        <w:t>Paleoceanography</w:t>
      </w:r>
      <w:proofErr w:type="spellEnd"/>
      <w:r w:rsidRPr="00F973D8">
        <w:rPr>
          <w:rFonts w:cs="Times New Roman"/>
          <w:sz w:val="22"/>
        </w:rPr>
        <w:t>, 18, PA1087, doi</w:t>
      </w:r>
      <w:proofErr w:type="gramStart"/>
      <w:r w:rsidRPr="00F973D8">
        <w:rPr>
          <w:rFonts w:cs="Times New Roman"/>
          <w:sz w:val="22"/>
        </w:rPr>
        <w:t>:10.1029</w:t>
      </w:r>
      <w:proofErr w:type="gramEnd"/>
      <w:r w:rsidRPr="00F973D8">
        <w:rPr>
          <w:rFonts w:cs="Times New Roman"/>
          <w:sz w:val="22"/>
        </w:rPr>
        <w:t xml:space="preserve">/2003PA000920, 2003; correction: Stocker, T. F., and S. J. </w:t>
      </w:r>
      <w:proofErr w:type="spellStart"/>
      <w:r w:rsidRPr="00F973D8">
        <w:rPr>
          <w:rFonts w:cs="Times New Roman"/>
          <w:sz w:val="22"/>
        </w:rPr>
        <w:t>Johnsen</w:t>
      </w:r>
      <w:proofErr w:type="spellEnd"/>
      <w:r w:rsidRPr="00F973D8">
        <w:rPr>
          <w:rFonts w:cs="Times New Roman"/>
          <w:sz w:val="22"/>
        </w:rPr>
        <w:t>, Correction to “A minimum thermodynamic model for the bipolar</w:t>
      </w:r>
      <w:r w:rsidR="006B50A9">
        <w:rPr>
          <w:rFonts w:cs="Times New Roman"/>
          <w:sz w:val="22"/>
        </w:rPr>
        <w:t xml:space="preserve"> seesaw</w:t>
      </w:r>
      <w:r w:rsidRPr="00F973D8">
        <w:rPr>
          <w:rFonts w:cs="Times New Roman"/>
          <w:sz w:val="22"/>
        </w:rPr>
        <w:t xml:space="preserve">”, </w:t>
      </w:r>
      <w:proofErr w:type="spellStart"/>
      <w:r w:rsidRPr="00F973D8">
        <w:rPr>
          <w:rFonts w:cs="Times New Roman"/>
          <w:sz w:val="22"/>
        </w:rPr>
        <w:t>Paleoceanography</w:t>
      </w:r>
      <w:proofErr w:type="spellEnd"/>
      <w:r w:rsidRPr="00F973D8">
        <w:rPr>
          <w:rFonts w:cs="Times New Roman"/>
          <w:sz w:val="22"/>
        </w:rPr>
        <w:t>, 20, PA1002, doi:10.1029/2004PA001108</w:t>
      </w:r>
      <w:r w:rsidR="006B50A9">
        <w:rPr>
          <w:rFonts w:cs="Times New Roman"/>
          <w:sz w:val="22"/>
        </w:rPr>
        <w:t>,</w:t>
      </w:r>
      <w:r w:rsidRPr="00F973D8">
        <w:t xml:space="preserve"> </w:t>
      </w:r>
      <w:r w:rsidR="006B50A9">
        <w:t>2005.</w:t>
      </w:r>
    </w:p>
    <w:p w14:paraId="262ABD87" w14:textId="77777777" w:rsidR="008F75AA" w:rsidRPr="00B03DA8" w:rsidRDefault="008F75AA" w:rsidP="00077977">
      <w:pPr>
        <w:spacing w:after="0" w:line="360" w:lineRule="auto"/>
        <w:ind w:left="284" w:hanging="284"/>
        <w:jc w:val="both"/>
        <w:rPr>
          <w:rFonts w:cs="Times New Roman"/>
          <w:sz w:val="22"/>
        </w:rPr>
      </w:pPr>
      <w:r w:rsidRPr="00B03DA8">
        <w:rPr>
          <w:rFonts w:cs="Times New Roman"/>
          <w:sz w:val="22"/>
        </w:rPr>
        <w:t xml:space="preserve">Stocker, T. F. and </w:t>
      </w:r>
      <w:proofErr w:type="spellStart"/>
      <w:r w:rsidRPr="00B03DA8">
        <w:rPr>
          <w:rFonts w:cs="Times New Roman"/>
          <w:sz w:val="22"/>
        </w:rPr>
        <w:t>Marchal</w:t>
      </w:r>
      <w:proofErr w:type="spellEnd"/>
      <w:r w:rsidRPr="00B03DA8">
        <w:rPr>
          <w:rFonts w:cs="Times New Roman"/>
          <w:sz w:val="22"/>
        </w:rPr>
        <w:t>, O.: Abrupt climate change in the computer: Is it real</w:t>
      </w:r>
      <w:proofErr w:type="gramStart"/>
      <w:r w:rsidRPr="00B03DA8">
        <w:rPr>
          <w:rFonts w:cs="Times New Roman"/>
          <w:sz w:val="22"/>
        </w:rPr>
        <w:t>?,</w:t>
      </w:r>
      <w:proofErr w:type="gramEnd"/>
      <w:r w:rsidRPr="00B03DA8">
        <w:rPr>
          <w:rFonts w:cs="Times New Roman"/>
          <w:sz w:val="22"/>
        </w:rPr>
        <w:t xml:space="preserve"> Proceedings of the National Academy of Sciences, 97, 1362-1365, 2000.</w:t>
      </w:r>
    </w:p>
    <w:p w14:paraId="50B5A4EE" w14:textId="77777777" w:rsidR="000F0854" w:rsidRPr="00B03DA8" w:rsidRDefault="000F0854" w:rsidP="00077977">
      <w:pPr>
        <w:spacing w:after="0" w:line="360" w:lineRule="auto"/>
        <w:ind w:left="284" w:hanging="284"/>
        <w:jc w:val="both"/>
        <w:rPr>
          <w:rFonts w:cs="Times New Roman"/>
          <w:sz w:val="22"/>
        </w:rPr>
      </w:pPr>
      <w:proofErr w:type="spellStart"/>
      <w:r w:rsidRPr="00B03DA8">
        <w:rPr>
          <w:rFonts w:cs="Times New Roman"/>
          <w:sz w:val="22"/>
        </w:rPr>
        <w:t>Stramma</w:t>
      </w:r>
      <w:proofErr w:type="spellEnd"/>
      <w:r w:rsidRPr="00B03DA8">
        <w:rPr>
          <w:rFonts w:cs="Times New Roman"/>
          <w:sz w:val="22"/>
        </w:rPr>
        <w:t>, L. and Schott, F.: The mean flow field of the tropical Atlantic Ocean, Deep Sea Research Part II: Topical Studies in Oceanography, 46, 279-303, 1999.</w:t>
      </w:r>
    </w:p>
    <w:p w14:paraId="638523D6" w14:textId="77777777" w:rsidR="00545FF8" w:rsidRDefault="00545FF8" w:rsidP="00077977">
      <w:pPr>
        <w:spacing w:after="0" w:line="360" w:lineRule="auto"/>
        <w:ind w:left="284" w:hanging="284"/>
        <w:jc w:val="both"/>
        <w:rPr>
          <w:rFonts w:cs="Times New Roman"/>
          <w:noProof/>
          <w:sz w:val="22"/>
        </w:rPr>
      </w:pPr>
      <w:bookmarkStart w:id="15" w:name="_ENREF_12"/>
      <w:r w:rsidRPr="00545FF8">
        <w:rPr>
          <w:rFonts w:cs="Times New Roman"/>
          <w:noProof/>
          <w:sz w:val="22"/>
        </w:rPr>
        <w:t>Teller,</w:t>
      </w:r>
      <w:r>
        <w:rPr>
          <w:rFonts w:cs="Times New Roman"/>
          <w:noProof/>
          <w:sz w:val="22"/>
        </w:rPr>
        <w:t xml:space="preserve"> J. T.,</w:t>
      </w:r>
      <w:r w:rsidRPr="00545FF8">
        <w:rPr>
          <w:rFonts w:cs="Times New Roman"/>
          <w:noProof/>
          <w:sz w:val="22"/>
        </w:rPr>
        <w:t xml:space="preserve"> Leverington, </w:t>
      </w:r>
      <w:r>
        <w:rPr>
          <w:rFonts w:cs="Times New Roman"/>
          <w:noProof/>
          <w:sz w:val="22"/>
        </w:rPr>
        <w:t xml:space="preserve">D. W., and </w:t>
      </w:r>
      <w:r w:rsidRPr="00545FF8">
        <w:rPr>
          <w:rFonts w:cs="Times New Roman"/>
          <w:noProof/>
          <w:sz w:val="22"/>
        </w:rPr>
        <w:t>Mann</w:t>
      </w:r>
      <w:r>
        <w:rPr>
          <w:rFonts w:cs="Times New Roman"/>
          <w:noProof/>
          <w:sz w:val="22"/>
        </w:rPr>
        <w:t xml:space="preserve">, J. D.: </w:t>
      </w:r>
      <w:r w:rsidRPr="00545FF8">
        <w:rPr>
          <w:rFonts w:cs="Times New Roman"/>
          <w:noProof/>
          <w:sz w:val="22"/>
        </w:rPr>
        <w:t>Freshwater outbursts to the oceans from glacial Lake Agassiz</w:t>
      </w:r>
      <w:r>
        <w:rPr>
          <w:rFonts w:cs="Times New Roman"/>
          <w:noProof/>
          <w:sz w:val="22"/>
        </w:rPr>
        <w:t xml:space="preserve"> </w:t>
      </w:r>
      <w:r w:rsidRPr="00545FF8">
        <w:rPr>
          <w:rFonts w:cs="Times New Roman"/>
          <w:noProof/>
          <w:sz w:val="22"/>
        </w:rPr>
        <w:t>and their role in climate change during the last deglaciation</w:t>
      </w:r>
      <w:r>
        <w:rPr>
          <w:rFonts w:cs="Times New Roman"/>
          <w:noProof/>
          <w:sz w:val="22"/>
        </w:rPr>
        <w:t>, Quat. Sci. Rev. 21, 879-887, 2002.</w:t>
      </w:r>
    </w:p>
    <w:bookmarkEnd w:id="15"/>
    <w:p w14:paraId="05BCBFBB"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Thompson, L. G., Davis, M. E., Mosley-Thompson, E., Sowers, T. A., Henderson, K. A., Zagorodnov, V. S., Lin, P.-N., Mikhalenko, V. N., Campen, R. K., Bolzan, J. F., Cole-Dai, J., and Francou, B.: A 25,000-Year Tropical Climate History from Bolivian Ice Cores, Science, 282, 1858-1864, 1998.</w:t>
      </w:r>
    </w:p>
    <w:p w14:paraId="35142D7E"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Trenberth, K. E. and Caron, J. M.: Estimates of Meridional Atmosphere and Ocean Heat Transports, Journal of Climate, 14, 3433-3443, 2001.</w:t>
      </w:r>
    </w:p>
    <w:p w14:paraId="62221C54"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Tzedakis, P. C., McManus, J. F., Hooghiemstra, H., Oppo, D. W., and Wijmstra, T. A.: Comparison of changes in vegetation in northeast Greece with records of climate variability on orbital and suborbital frequencies over the last 450[punctuation space]000 years, Earth and Planetary Science Letters, 212, 197-212, 2003.</w:t>
      </w:r>
    </w:p>
    <w:p w14:paraId="51A5AF63"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lang w:val="es-ES"/>
        </w:rPr>
        <w:lastRenderedPageBreak/>
        <w:t xml:space="preserve">Vicalvi, M. A.: Zoneamento bioestratigráfico e paleoclimático do quaternário superior do talude da Bacia de Campos e platô de São Paulo adjacente, com base em foraminíferos planctônicos, Anu. </w:t>
      </w:r>
      <w:r w:rsidRPr="00F870C4">
        <w:rPr>
          <w:rFonts w:cs="Times New Roman"/>
          <w:noProof/>
          <w:sz w:val="22"/>
        </w:rPr>
        <w:t>Inst. Geocienc, 22, 117-119, 1999.</w:t>
      </w:r>
    </w:p>
    <w:p w14:paraId="5C463FE1"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Villanueva, J. and Grimalt, J. O.: Gas Chromatographic Tuning of the Uk'37 Paleothermometer, Analytical Chemistry, 69, 3329-3332, 1997b.</w:t>
      </w:r>
    </w:p>
    <w:p w14:paraId="0E0D8F8E"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Wang, Y. J., Cheng, H., Edwards, R. L., An, Z. S., Wu, J. Y., Shen, C.-C., and Dorale, J. A.: A High-Resolution Absolute-Dated Late Pleistocene Monsoon Record from Hulu Cave, China, Science, 294, 2345-2348, 2001.</w:t>
      </w:r>
    </w:p>
    <w:p w14:paraId="3948F4E2"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Weaver, A. J., Saenko, O. A., Clark, P. U., and Mitrovica, J. X.: Meltwater Pulse 1A from Antarctica as a Trigger of the Bølling-Allerød Warm Interval, Science, 299, 1709-1713, 2003.</w:t>
      </w:r>
    </w:p>
    <w:p w14:paraId="3EE741B7"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Weijer, W., De Ruijter, W. P. M., Sterl, A., and Drijfhout, S. S.: Response of the Atlantic overturning circulation to South Atlantic sources of buoyancy, Global and Planetary Change, 34, 293-311, 2002.</w:t>
      </w:r>
    </w:p>
    <w:p w14:paraId="48D0EB7D"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Weldeab, S., Schneider, R. R., and Müller, P.: Comparison of Mg/Ca- and alkenone-based sea surface temperature estimates in the fresh water&amp;#8211;influenced Gulf of Guinea, eastern equatorial Atlantic, Geochem. Geophys. Geosyst., 8, Q05P22, 2007.</w:t>
      </w:r>
    </w:p>
    <w:p w14:paraId="11E6E45E"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Wolff, E. W., Chappellaz, J., Blunier, T., Rasmussen, S. O., and Svensson, A.: Millennial-scale variability during the last glacial: The ice core record, Quaternary Science Reviews, 29, 2828-2838, 2010.</w:t>
      </w:r>
    </w:p>
    <w:p w14:paraId="61D3A856" w14:textId="77777777" w:rsidR="00F870C4" w:rsidRPr="00F870C4" w:rsidRDefault="00F870C4" w:rsidP="00077977">
      <w:pPr>
        <w:spacing w:after="0" w:line="360" w:lineRule="auto"/>
        <w:ind w:left="284" w:hanging="284"/>
        <w:jc w:val="both"/>
        <w:rPr>
          <w:rFonts w:cs="Times New Roman"/>
          <w:noProof/>
          <w:sz w:val="22"/>
        </w:rPr>
      </w:pPr>
      <w:r w:rsidRPr="00F870C4">
        <w:rPr>
          <w:rFonts w:cs="Times New Roman"/>
          <w:noProof/>
          <w:sz w:val="22"/>
        </w:rPr>
        <w:t>Zabel, M., Wagner, T., and DeMenocal, P.: Terrigenous Signals in Sediments of the Low-Latitude Atlantic - Indications to Environmental Variations during the Late Quaternary: Part II: Lithogenic Matter, Book Chapter, 2003. 1-23, 2003.</w:t>
      </w:r>
    </w:p>
    <w:p w14:paraId="2A001340" w14:textId="77777777" w:rsidR="00077977" w:rsidRDefault="00F870C4" w:rsidP="00077977">
      <w:pPr>
        <w:spacing w:after="0" w:line="360" w:lineRule="auto"/>
        <w:ind w:left="284" w:hanging="284"/>
        <w:jc w:val="both"/>
        <w:rPr>
          <w:rFonts w:cs="Times New Roman"/>
          <w:sz w:val="22"/>
        </w:rPr>
      </w:pPr>
      <w:r w:rsidRPr="00F870C4">
        <w:rPr>
          <w:rFonts w:cs="Times New Roman"/>
          <w:noProof/>
          <w:sz w:val="22"/>
        </w:rPr>
        <w:t>Zarriess, M., Johnstone, H., Prange, M., Steph, S., Groeneveld, J., Mulitza, S., and Mackensen, A.: Bipolar seesaw in the northeastern tropical Atlantic during Heinrich stadials, Geophys. Res. Lett., 38, L04706, 2011.</w:t>
      </w:r>
    </w:p>
    <w:p w14:paraId="76CC38CF" w14:textId="77777777" w:rsidR="00077977" w:rsidRDefault="00077977" w:rsidP="00077977">
      <w:pPr>
        <w:spacing w:after="0" w:line="360" w:lineRule="auto"/>
        <w:ind w:left="720" w:hanging="720"/>
        <w:jc w:val="both"/>
        <w:rPr>
          <w:rFonts w:cs="Times New Roman"/>
          <w:sz w:val="22"/>
        </w:rPr>
      </w:pPr>
    </w:p>
    <w:p w14:paraId="2BCAFA2A" w14:textId="77777777" w:rsidR="00077977" w:rsidRDefault="00D530D4" w:rsidP="00077977">
      <w:pPr>
        <w:spacing w:after="0" w:line="360" w:lineRule="auto"/>
        <w:jc w:val="both"/>
        <w:rPr>
          <w:rFonts w:cs="Times New Roman"/>
          <w:sz w:val="22"/>
        </w:rPr>
      </w:pPr>
      <w:r w:rsidRPr="00305887">
        <w:rPr>
          <w:rFonts w:eastAsia="Courier New" w:cs="Times New Roman"/>
          <w:color w:val="000000" w:themeColor="text1"/>
          <w:sz w:val="22"/>
        </w:rPr>
        <w:t>TABLE 1</w:t>
      </w:r>
      <w:proofErr w:type="gramStart"/>
      <w:r w:rsidRPr="00305887">
        <w:rPr>
          <w:rFonts w:eastAsia="Courier New" w:cs="Times New Roman"/>
          <w:color w:val="000000" w:themeColor="text1"/>
          <w:sz w:val="22"/>
        </w:rPr>
        <w:t>.-</w:t>
      </w:r>
      <w:proofErr w:type="gramEnd"/>
      <w:r w:rsidRPr="00305887">
        <w:rPr>
          <w:rFonts w:eastAsia="Courier New" w:cs="Times New Roman"/>
          <w:sz w:val="22"/>
        </w:rPr>
        <w:t xml:space="preserve"> Control points used for the age model in MD03-2616, accepting the assumption of regular sediment accumulation rates between reference strata. Radiocarbon dating </w:t>
      </w:r>
      <w:proofErr w:type="gramStart"/>
      <w:r w:rsidRPr="00305887">
        <w:rPr>
          <w:rFonts w:eastAsia="Courier New" w:cs="Times New Roman"/>
          <w:sz w:val="22"/>
        </w:rPr>
        <w:t>were</w:t>
      </w:r>
      <w:proofErr w:type="gramEnd"/>
      <w:r w:rsidRPr="00305887">
        <w:rPr>
          <w:rFonts w:eastAsia="Courier New" w:cs="Times New Roman"/>
          <w:sz w:val="22"/>
        </w:rPr>
        <w:t xml:space="preserve"> carried out at the Poznan Radiocarbon Laboratory (</w:t>
      </w:r>
      <w:proofErr w:type="spellStart"/>
      <w:r w:rsidRPr="00305887">
        <w:rPr>
          <w:rFonts w:eastAsia="Courier New" w:cs="Times New Roman"/>
          <w:sz w:val="22"/>
        </w:rPr>
        <w:t>Poz</w:t>
      </w:r>
      <w:proofErr w:type="spellEnd"/>
      <w:r w:rsidRPr="00305887">
        <w:rPr>
          <w:rFonts w:eastAsia="Courier New" w:cs="Times New Roman"/>
          <w:sz w:val="22"/>
        </w:rPr>
        <w:t xml:space="preserve">-code, Poznan, Poland) and dates were calibrated using the Marine13 curve (Reimer et al., 2013; reservoir age of 284 years and Delta R of -15±37; one sigma ranges). Note that a reversal reported at cm 160 was not used in the age model, the {\it </w:t>
      </w:r>
      <w:proofErr w:type="spellStart"/>
      <w:r w:rsidRPr="00305887">
        <w:rPr>
          <w:rFonts w:eastAsia="Courier New" w:cs="Times New Roman"/>
          <w:sz w:val="22"/>
        </w:rPr>
        <w:t>Pulleniatina</w:t>
      </w:r>
      <w:proofErr w:type="spellEnd"/>
      <w:r w:rsidRPr="00305887">
        <w:rPr>
          <w:rFonts w:eastAsia="Courier New" w:cs="Times New Roman"/>
          <w:sz w:val="22"/>
        </w:rPr>
        <w:t xml:space="preserve"> </w:t>
      </w:r>
      <w:proofErr w:type="spellStart"/>
      <w:r w:rsidRPr="00305887">
        <w:rPr>
          <w:rFonts w:eastAsia="Courier New" w:cs="Times New Roman"/>
          <w:sz w:val="22"/>
        </w:rPr>
        <w:t>obliquiloculata</w:t>
      </w:r>
      <w:proofErr w:type="spellEnd"/>
      <w:r w:rsidRPr="00305887">
        <w:rPr>
          <w:rFonts w:eastAsia="Courier New" w:cs="Times New Roman"/>
          <w:sz w:val="22"/>
        </w:rPr>
        <w:t xml:space="preserve">} disappearance is located at cm 288 and the LR04 benthic </w:t>
      </w:r>
      <w:r w:rsidR="00305887">
        <w:rPr>
          <w:rFonts w:eastAsia="Courier New" w:cs="Times New Roman"/>
          <w:sz w:val="22"/>
        </w:rPr>
        <w:t>δ</w:t>
      </w:r>
      <w:r w:rsidR="00305887" w:rsidRPr="00305887">
        <w:rPr>
          <w:rFonts w:eastAsia="Courier New" w:cs="Times New Roman"/>
          <w:sz w:val="22"/>
          <w:vertAlign w:val="superscript"/>
        </w:rPr>
        <w:t>18</w:t>
      </w:r>
      <w:r w:rsidR="00305887">
        <w:rPr>
          <w:rFonts w:eastAsia="Courier New" w:cs="Times New Roman"/>
          <w:sz w:val="22"/>
        </w:rPr>
        <w:t>O</w:t>
      </w:r>
      <w:r w:rsidR="00305887" w:rsidRPr="00305887">
        <w:rPr>
          <w:rFonts w:eastAsia="Courier New" w:cs="Times New Roman"/>
          <w:sz w:val="22"/>
          <w:vertAlign w:val="subscript"/>
        </w:rPr>
        <w:t>calcite</w:t>
      </w:r>
      <w:r w:rsidRPr="00305887">
        <w:rPr>
          <w:rFonts w:eastAsia="Courier New" w:cs="Times New Roman"/>
          <w:sz w:val="22"/>
        </w:rPr>
        <w:t xml:space="preserve"> stack (</w:t>
      </w:r>
      <w:proofErr w:type="spellStart"/>
      <w:r w:rsidRPr="00305887">
        <w:rPr>
          <w:rFonts w:eastAsia="Courier New" w:cs="Times New Roman"/>
          <w:sz w:val="22"/>
        </w:rPr>
        <w:t>Lisiecki</w:t>
      </w:r>
      <w:proofErr w:type="spellEnd"/>
      <w:r w:rsidRPr="00305887">
        <w:rPr>
          <w:rFonts w:eastAsia="Courier New" w:cs="Times New Roman"/>
          <w:sz w:val="22"/>
        </w:rPr>
        <w:t xml:space="preserve"> and </w:t>
      </w:r>
      <w:proofErr w:type="spellStart"/>
      <w:r w:rsidRPr="00305887">
        <w:rPr>
          <w:rFonts w:eastAsia="Courier New" w:cs="Times New Roman"/>
          <w:sz w:val="22"/>
        </w:rPr>
        <w:t>Raymo</w:t>
      </w:r>
      <w:proofErr w:type="spellEnd"/>
      <w:r w:rsidRPr="00305887">
        <w:rPr>
          <w:rFonts w:eastAsia="Courier New" w:cs="Times New Roman"/>
          <w:sz w:val="22"/>
        </w:rPr>
        <w:t>, 2005) is used as a reference for the older sections.</w:t>
      </w:r>
    </w:p>
    <w:p w14:paraId="7B61C789" w14:textId="2089ACB7" w:rsidR="00D530D4" w:rsidRPr="00077977" w:rsidRDefault="00D530D4" w:rsidP="00077977">
      <w:pPr>
        <w:spacing w:after="0" w:line="360" w:lineRule="auto"/>
        <w:jc w:val="both"/>
        <w:rPr>
          <w:rFonts w:cs="Times New Roman"/>
          <w:sz w:val="22"/>
        </w:rPr>
      </w:pPr>
      <w:r w:rsidRPr="00305887">
        <w:rPr>
          <w:rFonts w:eastAsia="Courier New" w:cs="Times New Roman"/>
          <w:color w:val="000000" w:themeColor="text1"/>
          <w:sz w:val="22"/>
        </w:rPr>
        <w:t>TABLE 2.-</w:t>
      </w:r>
      <w:r w:rsidRPr="00305887">
        <w:rPr>
          <w:rFonts w:eastAsia="Courier New" w:cs="Times New Roman"/>
          <w:color w:val="FF0000"/>
          <w:sz w:val="22"/>
        </w:rPr>
        <w:t xml:space="preserve"> </w:t>
      </w:r>
      <w:r w:rsidRPr="00305887">
        <w:rPr>
          <w:rFonts w:eastAsia="Courier New" w:cs="Times New Roman"/>
          <w:sz w:val="22"/>
        </w:rPr>
        <w:t xml:space="preserve">Trends between precession maxima and minima and vice-versa (insolation minima and maxima and vice-versa) from marine isotope stage –MIS- 5e to MIS2 in Greenland (NGRIP; North Greenland Ice Core Project members, 2004), </w:t>
      </w:r>
      <w:r w:rsidR="004F6435">
        <w:rPr>
          <w:rFonts w:eastAsia="Courier New" w:cs="Times New Roman"/>
          <w:sz w:val="22"/>
        </w:rPr>
        <w:t>Guyana</w:t>
      </w:r>
      <w:r w:rsidRPr="00305887">
        <w:rPr>
          <w:rFonts w:eastAsia="Courier New" w:cs="Times New Roman"/>
          <w:sz w:val="22"/>
        </w:rPr>
        <w:t xml:space="preserve"> (MD03-2616; this study), </w:t>
      </w:r>
      <w:proofErr w:type="spellStart"/>
      <w:r w:rsidRPr="00305887">
        <w:rPr>
          <w:rFonts w:eastAsia="Courier New" w:cs="Times New Roman"/>
          <w:sz w:val="22"/>
        </w:rPr>
        <w:t>Cariaco</w:t>
      </w:r>
      <w:proofErr w:type="spellEnd"/>
      <w:r w:rsidRPr="00305887">
        <w:rPr>
          <w:rFonts w:eastAsia="Courier New" w:cs="Times New Roman"/>
          <w:sz w:val="22"/>
        </w:rPr>
        <w:t xml:space="preserve"> (ODP 1002C; </w:t>
      </w:r>
      <w:r w:rsidRPr="00305887">
        <w:rPr>
          <w:rFonts w:eastAsia="Courier New" w:cs="Times New Roman"/>
          <w:sz w:val="22"/>
        </w:rPr>
        <w:lastRenderedPageBreak/>
        <w:t xml:space="preserve">Peterson et al., 2000) and north-eastern Brazil (GeoB-3910; </w:t>
      </w:r>
      <w:proofErr w:type="spellStart"/>
      <w:r w:rsidRPr="00305887">
        <w:rPr>
          <w:rFonts w:eastAsia="Courier New" w:cs="Times New Roman"/>
          <w:sz w:val="22"/>
        </w:rPr>
        <w:t>Jaeschke</w:t>
      </w:r>
      <w:proofErr w:type="spellEnd"/>
      <w:r w:rsidRPr="00305887">
        <w:rPr>
          <w:rFonts w:eastAsia="Courier New" w:cs="Times New Roman"/>
          <w:sz w:val="22"/>
        </w:rPr>
        <w:t xml:space="preserve"> et al., 2007). N refers to number of samples used to calculate the trends.</w:t>
      </w:r>
    </w:p>
    <w:p w14:paraId="3F2FA3F6" w14:textId="2CBBF0D1" w:rsidR="008B5196" w:rsidRDefault="00305887" w:rsidP="00077977">
      <w:pPr>
        <w:spacing w:line="360" w:lineRule="auto"/>
        <w:rPr>
          <w:rFonts w:cs="Times New Roman"/>
          <w:sz w:val="22"/>
        </w:rPr>
      </w:pPr>
      <w:r w:rsidRPr="00305887">
        <w:rPr>
          <w:rFonts w:cs="Times New Roman"/>
          <w:sz w:val="22"/>
        </w:rPr>
        <w:t xml:space="preserve">TABLE 3.- Changes defined as positive or negative increments represented by ≥ 3 samples, occurring faster than the average SST warming during the last </w:t>
      </w:r>
      <w:proofErr w:type="spellStart"/>
      <w:r w:rsidRPr="00305887">
        <w:rPr>
          <w:rFonts w:cs="Times New Roman"/>
          <w:sz w:val="22"/>
        </w:rPr>
        <w:t>deglaciation</w:t>
      </w:r>
      <w:proofErr w:type="spellEnd"/>
      <w:r w:rsidRPr="00305887">
        <w:rPr>
          <w:rFonts w:cs="Times New Roman"/>
          <w:sz w:val="22"/>
        </w:rPr>
        <w:t>, +2ºC/</w:t>
      </w:r>
      <w:proofErr w:type="spellStart"/>
      <w:r w:rsidRPr="00305887">
        <w:rPr>
          <w:rFonts w:cs="Times New Roman"/>
          <w:sz w:val="22"/>
        </w:rPr>
        <w:t>ka</w:t>
      </w:r>
      <w:proofErr w:type="spellEnd"/>
      <w:r w:rsidRPr="00305887">
        <w:rPr>
          <w:rFonts w:cs="Times New Roman"/>
          <w:sz w:val="22"/>
        </w:rPr>
        <w:t xml:space="preserve"> (3.1ºC in 1,550 years in the MD03-2616 record) and higher than ±0.5°C.</w:t>
      </w:r>
    </w:p>
    <w:p w14:paraId="21B1EEE2" w14:textId="77777777" w:rsidR="00D530D4" w:rsidRDefault="00D530D4">
      <w:pPr>
        <w:rPr>
          <w:rFonts w:cs="Times New Roman"/>
          <w:sz w:val="22"/>
        </w:rPr>
      </w:pPr>
    </w:p>
    <w:p w14:paraId="2D938103" w14:textId="77777777" w:rsidR="00D35C35" w:rsidRDefault="00D35C35" w:rsidP="00077977">
      <w:pPr>
        <w:rPr>
          <w:rFonts w:cs="Times New Roman"/>
          <w:sz w:val="22"/>
        </w:rPr>
      </w:pPr>
    </w:p>
    <w:p w14:paraId="023A8EE9" w14:textId="2BA06CCA" w:rsidR="009E6E4A" w:rsidRDefault="009E6E4A" w:rsidP="00077977">
      <w:pPr>
        <w:rPr>
          <w:rFonts w:cs="Times New Roman"/>
          <w:sz w:val="22"/>
        </w:rPr>
      </w:pPr>
      <w:r>
        <w:rPr>
          <w:rFonts w:cs="Times New Roman"/>
          <w:sz w:val="22"/>
        </w:rPr>
        <w:t>FIGURE CAPTIONS</w:t>
      </w:r>
    </w:p>
    <w:p w14:paraId="773FF65A" w14:textId="75FC236D" w:rsidR="009E6E4A" w:rsidRPr="009E6E4A" w:rsidRDefault="009E6E4A" w:rsidP="009E6E4A">
      <w:pPr>
        <w:spacing w:after="0" w:line="360" w:lineRule="auto"/>
        <w:rPr>
          <w:rFonts w:cs="Times New Roman"/>
          <w:sz w:val="22"/>
        </w:rPr>
      </w:pPr>
      <w:r w:rsidRPr="009E6E4A">
        <w:rPr>
          <w:rFonts w:cs="Times New Roman"/>
          <w:sz w:val="22"/>
        </w:rPr>
        <w:t>FIGURE 1</w:t>
      </w:r>
      <w:proofErr w:type="gramStart"/>
      <w:r w:rsidRPr="009E6E4A">
        <w:rPr>
          <w:rFonts w:cs="Times New Roman"/>
          <w:sz w:val="22"/>
        </w:rPr>
        <w:t>.-</w:t>
      </w:r>
      <w:proofErr w:type="gramEnd"/>
      <w:r w:rsidRPr="009E6E4A">
        <w:rPr>
          <w:rFonts w:cs="Times New Roman"/>
          <w:sz w:val="22"/>
        </w:rPr>
        <w:t xml:space="preserve"> Map showing the sites mentioned in the text: 1.- NEEM (NEEM community members, 2013), 2.- NGRIP (Wolff et al., 2010), 3.- ODP 1002 (Peterson et al., 2000), 4.- MD03-2616, this study (7.4875ºN, 53.0080ºW, -1233 meters below sea level), 5.- </w:t>
      </w:r>
      <w:proofErr w:type="spellStart"/>
      <w:r w:rsidRPr="009E6E4A">
        <w:rPr>
          <w:rFonts w:cs="Times New Roman"/>
          <w:sz w:val="22"/>
          <w:lang w:val="fr-FR"/>
        </w:rPr>
        <w:t>Sajama</w:t>
      </w:r>
      <w:proofErr w:type="spellEnd"/>
      <w:r w:rsidRPr="009E6E4A">
        <w:rPr>
          <w:rFonts w:cs="Times New Roman"/>
          <w:sz w:val="22"/>
          <w:lang w:val="fr-FR"/>
        </w:rPr>
        <w:t xml:space="preserve"> </w:t>
      </w:r>
      <w:proofErr w:type="spellStart"/>
      <w:r w:rsidRPr="009E6E4A">
        <w:rPr>
          <w:rFonts w:cs="Times New Roman"/>
          <w:sz w:val="22"/>
          <w:lang w:val="fr-FR"/>
        </w:rPr>
        <w:t>ice-core</w:t>
      </w:r>
      <w:proofErr w:type="spellEnd"/>
      <w:r w:rsidRPr="009E6E4A">
        <w:rPr>
          <w:rFonts w:cs="Times New Roman"/>
          <w:sz w:val="22"/>
          <w:lang w:val="fr-FR"/>
        </w:rPr>
        <w:t xml:space="preserve"> (Thompson et. al, 1998). 6- GeoB-3910 (</w:t>
      </w:r>
      <w:proofErr w:type="spellStart"/>
      <w:r w:rsidRPr="009E6E4A">
        <w:rPr>
          <w:rFonts w:cs="Times New Roman"/>
          <w:sz w:val="22"/>
          <w:lang w:val="fr-FR"/>
        </w:rPr>
        <w:t>Jaeschke</w:t>
      </w:r>
      <w:proofErr w:type="spellEnd"/>
      <w:r w:rsidRPr="009E6E4A">
        <w:rPr>
          <w:rFonts w:cs="Times New Roman"/>
          <w:sz w:val="22"/>
          <w:lang w:val="fr-FR"/>
        </w:rPr>
        <w:t xml:space="preserve"> et </w:t>
      </w:r>
      <w:proofErr w:type="gramStart"/>
      <w:r w:rsidRPr="009E6E4A">
        <w:rPr>
          <w:rFonts w:cs="Times New Roman"/>
          <w:sz w:val="22"/>
          <w:lang w:val="fr-FR"/>
        </w:rPr>
        <w:t>al.,</w:t>
      </w:r>
      <w:proofErr w:type="gramEnd"/>
      <w:r w:rsidRPr="009E6E4A">
        <w:rPr>
          <w:rFonts w:cs="Times New Roman"/>
          <w:sz w:val="22"/>
          <w:lang w:val="fr-FR"/>
        </w:rPr>
        <w:t xml:space="preserve"> 2007). </w:t>
      </w:r>
      <w:r w:rsidR="004F6435">
        <w:rPr>
          <w:rFonts w:cs="Times New Roman"/>
          <w:sz w:val="22"/>
        </w:rPr>
        <w:t>Guyana</w:t>
      </w:r>
      <w:r w:rsidRPr="009E6E4A">
        <w:rPr>
          <w:rFonts w:cs="Times New Roman"/>
          <w:sz w:val="22"/>
        </w:rPr>
        <w:t xml:space="preserve"> current (GC), ITCZ and trade winds are shown (humid north-easterlies when the ITCZ moves north of the Equator and dry south-easterlies when it moves southward).</w:t>
      </w:r>
    </w:p>
    <w:p w14:paraId="42608584" w14:textId="32E44161" w:rsidR="009E6E4A" w:rsidRPr="009E6E4A" w:rsidRDefault="009E6E4A" w:rsidP="009E6E4A">
      <w:pPr>
        <w:spacing w:after="0" w:line="360" w:lineRule="auto"/>
        <w:rPr>
          <w:rFonts w:cs="Times New Roman"/>
          <w:sz w:val="22"/>
        </w:rPr>
      </w:pPr>
      <w:r w:rsidRPr="009E6E4A">
        <w:rPr>
          <w:rFonts w:cs="Times New Roman"/>
          <w:sz w:val="22"/>
        </w:rPr>
        <w:t>FIGURE 2</w:t>
      </w:r>
      <w:proofErr w:type="gramStart"/>
      <w:r w:rsidRPr="009E6E4A">
        <w:rPr>
          <w:rFonts w:cs="Times New Roman"/>
          <w:sz w:val="22"/>
        </w:rPr>
        <w:t>.-</w:t>
      </w:r>
      <w:proofErr w:type="gramEnd"/>
      <w:r w:rsidRPr="009E6E4A">
        <w:rPr>
          <w:rFonts w:cs="Times New Roman"/>
          <w:sz w:val="22"/>
        </w:rPr>
        <w:t xml:space="preserve"> </w:t>
      </w:r>
      <w:r w:rsidR="004F6435">
        <w:rPr>
          <w:rFonts w:cs="Times New Roman"/>
          <w:sz w:val="22"/>
        </w:rPr>
        <w:t>Guyana</w:t>
      </w:r>
      <w:r w:rsidRPr="009E6E4A">
        <w:rPr>
          <w:rFonts w:cs="Times New Roman"/>
          <w:sz w:val="22"/>
        </w:rPr>
        <w:t xml:space="preserve"> SSTs versus Greenland and orbital changes. (A) </w:t>
      </w:r>
      <w:proofErr w:type="gramStart"/>
      <w:r>
        <w:rPr>
          <w:rFonts w:cs="Times New Roman"/>
          <w:sz w:val="22"/>
        </w:rPr>
        <w:t>δ</w:t>
      </w:r>
      <w:r w:rsidRPr="009E6E4A">
        <w:rPr>
          <w:rFonts w:cs="Times New Roman"/>
          <w:sz w:val="22"/>
          <w:vertAlign w:val="superscript"/>
        </w:rPr>
        <w:t>18</w:t>
      </w:r>
      <w:r w:rsidRPr="009E6E4A">
        <w:rPr>
          <w:rFonts w:cs="Times New Roman"/>
          <w:sz w:val="22"/>
        </w:rPr>
        <w:t>O</w:t>
      </w:r>
      <w:r w:rsidRPr="009E6E4A">
        <w:rPr>
          <w:rFonts w:cs="Times New Roman"/>
          <w:sz w:val="22"/>
          <w:vertAlign w:val="subscript"/>
        </w:rPr>
        <w:t>ice</w:t>
      </w:r>
      <w:proofErr w:type="gramEnd"/>
      <w:r w:rsidRPr="009E6E4A">
        <w:rPr>
          <w:rFonts w:cs="Times New Roman"/>
          <w:sz w:val="22"/>
        </w:rPr>
        <w:t xml:space="preserve"> (‰) NGRIP (GICC05 </w:t>
      </w:r>
      <w:proofErr w:type="spellStart"/>
      <w:r w:rsidRPr="009E6E4A">
        <w:rPr>
          <w:rFonts w:cs="Times New Roman"/>
          <w:sz w:val="22"/>
        </w:rPr>
        <w:t>modelext</w:t>
      </w:r>
      <w:proofErr w:type="spellEnd"/>
      <w:r w:rsidRPr="009E6E4A">
        <w:rPr>
          <w:rFonts w:cs="Times New Roman"/>
          <w:sz w:val="22"/>
        </w:rPr>
        <w:t xml:space="preserve"> time scale) (Wolff et al., 2010; </w:t>
      </w:r>
      <w:proofErr w:type="spellStart"/>
      <w:r w:rsidRPr="009E6E4A">
        <w:rPr>
          <w:rFonts w:cs="Times New Roman"/>
          <w:sz w:val="22"/>
        </w:rPr>
        <w:t>Svensson</w:t>
      </w:r>
      <w:proofErr w:type="spellEnd"/>
      <w:r w:rsidRPr="009E6E4A">
        <w:rPr>
          <w:rFonts w:cs="Times New Roman"/>
          <w:sz w:val="22"/>
        </w:rPr>
        <w:t xml:space="preserve"> et al., 2011) and temperature change in NEEM (dashed line; NEEM community members, 2013), (B) MD03-2616 U</w:t>
      </w:r>
      <w:r w:rsidRPr="009E6E4A">
        <w:rPr>
          <w:rFonts w:cs="Times New Roman"/>
          <w:sz w:val="22"/>
          <w:vertAlign w:val="superscript"/>
        </w:rPr>
        <w:t>k'</w:t>
      </w:r>
      <w:r w:rsidRPr="009E6E4A">
        <w:rPr>
          <w:rFonts w:cs="Times New Roman"/>
          <w:sz w:val="22"/>
          <w:vertAlign w:val="subscript"/>
        </w:rPr>
        <w:t>37</w:t>
      </w:r>
      <w:r w:rsidRPr="009E6E4A">
        <w:rPr>
          <w:rFonts w:cs="Times New Roman"/>
          <w:sz w:val="22"/>
        </w:rPr>
        <w:t xml:space="preserve">-SST (this study). (C) </w:t>
      </w:r>
      <w:proofErr w:type="spellStart"/>
      <w:r w:rsidRPr="009E6E4A">
        <w:rPr>
          <w:rFonts w:cs="Times New Roman"/>
          <w:sz w:val="22"/>
        </w:rPr>
        <w:t>Precessional</w:t>
      </w:r>
      <w:proofErr w:type="spellEnd"/>
      <w:r w:rsidRPr="009E6E4A">
        <w:rPr>
          <w:rFonts w:cs="Times New Roman"/>
          <w:sz w:val="22"/>
        </w:rPr>
        <w:t xml:space="preserve"> changes, which are inversely related to the daily insolation at 7ºN during the summer solstice (Berger, 1978). (D) LR04 stack (</w:t>
      </w:r>
      <w:proofErr w:type="spellStart"/>
      <w:r w:rsidRPr="009E6E4A">
        <w:rPr>
          <w:rFonts w:cs="Times New Roman"/>
          <w:sz w:val="22"/>
        </w:rPr>
        <w:t>Lisiecki</w:t>
      </w:r>
      <w:proofErr w:type="spellEnd"/>
      <w:r w:rsidRPr="009E6E4A">
        <w:rPr>
          <w:rFonts w:cs="Times New Roman"/>
          <w:sz w:val="22"/>
        </w:rPr>
        <w:t xml:space="preserve"> and </w:t>
      </w:r>
      <w:proofErr w:type="spellStart"/>
      <w:r w:rsidRPr="009E6E4A">
        <w:rPr>
          <w:rFonts w:cs="Times New Roman"/>
          <w:sz w:val="22"/>
        </w:rPr>
        <w:t>Raymo</w:t>
      </w:r>
      <w:proofErr w:type="spellEnd"/>
      <w:r w:rsidRPr="009E6E4A">
        <w:rPr>
          <w:rFonts w:cs="Times New Roman"/>
          <w:sz w:val="22"/>
        </w:rPr>
        <w:t xml:space="preserve">, 2005). (E) MD03-2616 </w:t>
      </w:r>
      <w:r>
        <w:rPr>
          <w:rFonts w:cs="Times New Roman"/>
          <w:sz w:val="22"/>
        </w:rPr>
        <w:t>δ</w:t>
      </w:r>
      <w:r w:rsidRPr="009E6E4A">
        <w:rPr>
          <w:rFonts w:cs="Times New Roman"/>
          <w:sz w:val="22"/>
          <w:vertAlign w:val="superscript"/>
        </w:rPr>
        <w:t>18</w:t>
      </w:r>
      <w:r w:rsidRPr="009E6E4A">
        <w:rPr>
          <w:rFonts w:cs="Times New Roman"/>
          <w:sz w:val="22"/>
        </w:rPr>
        <w:t>O</w:t>
      </w:r>
      <w:r w:rsidRPr="009E6E4A">
        <w:rPr>
          <w:rFonts w:cs="Times New Roman"/>
          <w:sz w:val="22"/>
          <w:vertAlign w:val="subscript"/>
        </w:rPr>
        <w:t>calcite</w:t>
      </w:r>
      <w:r w:rsidRPr="009E6E4A">
        <w:rPr>
          <w:rFonts w:cs="Times New Roman"/>
          <w:sz w:val="22"/>
        </w:rPr>
        <w:t xml:space="preserve"> benthic, (F) MD03-2616 Sedimentation rate over time at core locations (this study). Control points used for the age model (Table 1) are shown: dots for AMS-</w:t>
      </w:r>
      <w:r w:rsidRPr="009E6E4A">
        <w:rPr>
          <w:rFonts w:cs="Times New Roman"/>
          <w:sz w:val="22"/>
          <w:vertAlign w:val="superscript"/>
        </w:rPr>
        <w:t>14</w:t>
      </w:r>
      <w:r w:rsidRPr="009E6E4A">
        <w:rPr>
          <w:rFonts w:cs="Times New Roman"/>
          <w:sz w:val="22"/>
        </w:rPr>
        <w:t>C dates; a cross for the Y bioclimatic event and triangles for tie-points between MD03-2616 benthic isotopes (</w:t>
      </w:r>
      <w:proofErr w:type="spellStart"/>
      <w:r w:rsidRPr="009E6E4A">
        <w:rPr>
          <w:rFonts w:cs="Times New Roman"/>
          <w:sz w:val="22"/>
        </w:rPr>
        <w:t>López-Otálvaro</w:t>
      </w:r>
      <w:proofErr w:type="spellEnd"/>
      <w:r w:rsidRPr="009E6E4A">
        <w:rPr>
          <w:rFonts w:cs="Times New Roman"/>
          <w:sz w:val="22"/>
        </w:rPr>
        <w:t xml:space="preserve"> et al., 2009) and the LR04 stack (</w:t>
      </w:r>
      <w:proofErr w:type="spellStart"/>
      <w:r w:rsidRPr="009E6E4A">
        <w:rPr>
          <w:rFonts w:cs="Times New Roman"/>
          <w:sz w:val="22"/>
        </w:rPr>
        <w:t>Lisiecki</w:t>
      </w:r>
      <w:proofErr w:type="spellEnd"/>
      <w:r w:rsidRPr="009E6E4A">
        <w:rPr>
          <w:rFonts w:cs="Times New Roman"/>
          <w:sz w:val="22"/>
        </w:rPr>
        <w:t xml:space="preserve"> and </w:t>
      </w:r>
      <w:proofErr w:type="spellStart"/>
      <w:r w:rsidRPr="009E6E4A">
        <w:rPr>
          <w:rFonts w:cs="Times New Roman"/>
          <w:sz w:val="22"/>
        </w:rPr>
        <w:t>Raymo</w:t>
      </w:r>
      <w:proofErr w:type="spellEnd"/>
      <w:r w:rsidRPr="009E6E4A">
        <w:rPr>
          <w:rFonts w:cs="Times New Roman"/>
          <w:sz w:val="22"/>
        </w:rPr>
        <w:t>, 2005). Trends between perihelion passage in the NH summer (precession minima; insolation maxima) and winter solstices (precession maxima; insolation minima) are shown.</w:t>
      </w:r>
    </w:p>
    <w:p w14:paraId="69919FA8" w14:textId="51CC27E7" w:rsidR="009E6E4A" w:rsidRPr="009E6E4A" w:rsidRDefault="009E6E4A" w:rsidP="009E6E4A">
      <w:pPr>
        <w:spacing w:after="0" w:line="360" w:lineRule="auto"/>
        <w:rPr>
          <w:rFonts w:cs="Times New Roman"/>
          <w:sz w:val="22"/>
        </w:rPr>
      </w:pPr>
      <w:r w:rsidRPr="009E6E4A">
        <w:rPr>
          <w:rFonts w:cs="Times New Roman"/>
          <w:sz w:val="22"/>
        </w:rPr>
        <w:t>FIGURE 3</w:t>
      </w:r>
      <w:proofErr w:type="gramStart"/>
      <w:r w:rsidRPr="009E6E4A">
        <w:rPr>
          <w:rFonts w:cs="Times New Roman"/>
          <w:sz w:val="22"/>
        </w:rPr>
        <w:t>.-</w:t>
      </w:r>
      <w:proofErr w:type="gramEnd"/>
      <w:r w:rsidRPr="009E6E4A">
        <w:rPr>
          <w:rFonts w:cs="Times New Roman"/>
          <w:sz w:val="22"/>
        </w:rPr>
        <w:t xml:space="preserve"> Abrupt changes over MIS4, MIS3 and MIS2. (A) </w:t>
      </w:r>
      <w:r>
        <w:rPr>
          <w:rFonts w:cs="Times New Roman"/>
          <w:sz w:val="22"/>
        </w:rPr>
        <w:t>δ</w:t>
      </w:r>
      <w:r w:rsidRPr="009E6E4A">
        <w:rPr>
          <w:rFonts w:cs="Times New Roman"/>
          <w:sz w:val="22"/>
          <w:vertAlign w:val="superscript"/>
        </w:rPr>
        <w:t>18</w:t>
      </w:r>
      <w:r w:rsidRPr="009E6E4A">
        <w:rPr>
          <w:rFonts w:cs="Times New Roman"/>
          <w:sz w:val="22"/>
        </w:rPr>
        <w:t>O</w:t>
      </w:r>
      <w:r w:rsidRPr="009E6E4A">
        <w:rPr>
          <w:rFonts w:cs="Times New Roman"/>
          <w:sz w:val="22"/>
          <w:vertAlign w:val="subscript"/>
        </w:rPr>
        <w:t>ice</w:t>
      </w:r>
      <w:r w:rsidRPr="009E6E4A">
        <w:rPr>
          <w:rFonts w:cs="Times New Roman"/>
          <w:sz w:val="22"/>
        </w:rPr>
        <w:t xml:space="preserve"> (‰) measured in NGRIP (North Greenland Ice Core Project members, 2004; Wolff et al., 2010) and in the Sajama ice core (Thompson et al., 1998). (B) MD03-2616 U</w:t>
      </w:r>
      <w:r w:rsidRPr="009E6E4A">
        <w:rPr>
          <w:rFonts w:cs="Times New Roman"/>
          <w:sz w:val="22"/>
          <w:vertAlign w:val="superscript"/>
        </w:rPr>
        <w:t>k'</w:t>
      </w:r>
      <w:r w:rsidRPr="009E6E4A">
        <w:rPr>
          <w:rFonts w:cs="Times New Roman"/>
          <w:sz w:val="22"/>
          <w:vertAlign w:val="subscript"/>
        </w:rPr>
        <w:t>37</w:t>
      </w:r>
      <w:r w:rsidRPr="009E6E4A">
        <w:rPr>
          <w:rFonts w:cs="Times New Roman"/>
          <w:sz w:val="22"/>
        </w:rPr>
        <w:t>-SST (this study). (C) Precession and daily insolation at 7ºN during the summer solstice (Berger, 1978). Abrupt changes identified in the MD03-2616 SST record are operationally defined as a transition faster than 2ºC/</w:t>
      </w:r>
      <w:proofErr w:type="spellStart"/>
      <w:r w:rsidRPr="009E6E4A">
        <w:rPr>
          <w:rFonts w:cs="Times New Roman"/>
          <w:sz w:val="22"/>
        </w:rPr>
        <w:t>ka</w:t>
      </w:r>
      <w:proofErr w:type="spellEnd"/>
      <w:r w:rsidRPr="009E6E4A">
        <w:rPr>
          <w:rFonts w:cs="Times New Roman"/>
          <w:sz w:val="22"/>
        </w:rPr>
        <w:t xml:space="preserve"> and with absolute intensity equal or higher than 0.5ºC (Table 3). Changes plotted as blue (cooling) or red (warming) lines.</w:t>
      </w:r>
    </w:p>
    <w:p w14:paraId="26BA5DBC" w14:textId="10983021" w:rsidR="009E6E4A" w:rsidRPr="009E6E4A" w:rsidRDefault="009E6E4A" w:rsidP="009E6E4A">
      <w:pPr>
        <w:spacing w:after="0" w:line="360" w:lineRule="auto"/>
        <w:rPr>
          <w:rFonts w:cs="Times New Roman"/>
          <w:sz w:val="22"/>
        </w:rPr>
      </w:pPr>
      <w:r w:rsidRPr="009E6E4A">
        <w:rPr>
          <w:rFonts w:cs="Times New Roman"/>
          <w:sz w:val="22"/>
        </w:rPr>
        <w:t>FIGURE 4</w:t>
      </w:r>
      <w:proofErr w:type="gramStart"/>
      <w:r w:rsidRPr="009E6E4A">
        <w:rPr>
          <w:rFonts w:cs="Times New Roman"/>
          <w:sz w:val="22"/>
        </w:rPr>
        <w:t>.-</w:t>
      </w:r>
      <w:proofErr w:type="gramEnd"/>
      <w:r w:rsidRPr="009E6E4A">
        <w:rPr>
          <w:rFonts w:cs="Times New Roman"/>
          <w:sz w:val="22"/>
        </w:rPr>
        <w:t xml:space="preserve"> Abrupt changes over MIS5e-a. (A) </w:t>
      </w:r>
      <w:r>
        <w:rPr>
          <w:rFonts w:cs="Times New Roman"/>
          <w:sz w:val="22"/>
        </w:rPr>
        <w:t>δ</w:t>
      </w:r>
      <w:r w:rsidRPr="009E6E4A">
        <w:rPr>
          <w:rFonts w:cs="Times New Roman"/>
          <w:sz w:val="22"/>
          <w:vertAlign w:val="superscript"/>
        </w:rPr>
        <w:t>18</w:t>
      </w:r>
      <w:r w:rsidRPr="009E6E4A">
        <w:rPr>
          <w:rFonts w:cs="Times New Roman"/>
          <w:sz w:val="22"/>
        </w:rPr>
        <w:t>O</w:t>
      </w:r>
      <w:r w:rsidRPr="009E6E4A">
        <w:rPr>
          <w:rFonts w:cs="Times New Roman"/>
          <w:sz w:val="22"/>
          <w:vertAlign w:val="subscript"/>
        </w:rPr>
        <w:t>ice</w:t>
      </w:r>
      <w:r w:rsidRPr="009E6E4A">
        <w:rPr>
          <w:rFonts w:cs="Times New Roman"/>
          <w:sz w:val="22"/>
        </w:rPr>
        <w:t xml:space="preserve"> (‰) measured in NGRIP (North Greenland Ice Core Project members, 2004; Wolff et al., 2010). (B) MD03-2616 U</w:t>
      </w:r>
      <w:r w:rsidRPr="009E6E4A">
        <w:rPr>
          <w:rFonts w:cs="Times New Roman"/>
          <w:sz w:val="22"/>
          <w:vertAlign w:val="superscript"/>
        </w:rPr>
        <w:t>k'</w:t>
      </w:r>
      <w:r w:rsidRPr="009E6E4A">
        <w:rPr>
          <w:rFonts w:cs="Times New Roman"/>
          <w:sz w:val="22"/>
          <w:vertAlign w:val="subscript"/>
        </w:rPr>
        <w:t>37</w:t>
      </w:r>
      <w:r w:rsidRPr="009E6E4A">
        <w:rPr>
          <w:rFonts w:cs="Times New Roman"/>
          <w:sz w:val="22"/>
        </w:rPr>
        <w:t>-SST (this study). (C) Precession and daily insolation at 7ºN during the summer solstice (Berger, 1978). Abrupt temperature changes (higher than 0.5°C and 2°C/</w:t>
      </w:r>
      <w:proofErr w:type="spellStart"/>
      <w:r w:rsidRPr="009E6E4A">
        <w:rPr>
          <w:rFonts w:cs="Times New Roman"/>
          <w:sz w:val="22"/>
        </w:rPr>
        <w:t>ka</w:t>
      </w:r>
      <w:proofErr w:type="spellEnd"/>
      <w:r w:rsidRPr="009E6E4A">
        <w:rPr>
          <w:rFonts w:cs="Times New Roman"/>
          <w:sz w:val="22"/>
        </w:rPr>
        <w:t>) are plotted as blue (cooling) or red (warming) lines.</w:t>
      </w:r>
    </w:p>
    <w:p w14:paraId="56AAAD91" w14:textId="7B5942E9" w:rsidR="009E6E4A" w:rsidRDefault="009E6E4A" w:rsidP="009E6E4A">
      <w:pPr>
        <w:spacing w:after="0" w:line="360" w:lineRule="auto"/>
        <w:rPr>
          <w:rFonts w:cs="Times New Roman"/>
          <w:sz w:val="22"/>
        </w:rPr>
      </w:pPr>
      <w:r w:rsidRPr="009E6E4A">
        <w:rPr>
          <w:rFonts w:cs="Times New Roman"/>
          <w:sz w:val="22"/>
        </w:rPr>
        <w:lastRenderedPageBreak/>
        <w:t>FIGURE 5</w:t>
      </w:r>
      <w:proofErr w:type="gramStart"/>
      <w:r w:rsidRPr="009E6E4A">
        <w:rPr>
          <w:rFonts w:cs="Times New Roman"/>
          <w:sz w:val="22"/>
        </w:rPr>
        <w:t>.-</w:t>
      </w:r>
      <w:proofErr w:type="gramEnd"/>
      <w:r w:rsidRPr="009E6E4A">
        <w:rPr>
          <w:rFonts w:cs="Times New Roman"/>
          <w:sz w:val="22"/>
        </w:rPr>
        <w:t xml:space="preserve"> Glacial see-saw between Greenland and </w:t>
      </w:r>
      <w:r w:rsidR="004F6435">
        <w:rPr>
          <w:rFonts w:cs="Times New Roman"/>
          <w:sz w:val="22"/>
        </w:rPr>
        <w:t>Guyana</w:t>
      </w:r>
      <w:r w:rsidRPr="009E6E4A">
        <w:rPr>
          <w:rFonts w:cs="Times New Roman"/>
          <w:sz w:val="22"/>
        </w:rPr>
        <w:t xml:space="preserve">.(A) </w:t>
      </w:r>
      <w:r>
        <w:rPr>
          <w:rFonts w:cs="Times New Roman"/>
          <w:sz w:val="22"/>
        </w:rPr>
        <w:t>δ</w:t>
      </w:r>
      <w:r w:rsidRPr="009E6E4A">
        <w:rPr>
          <w:rFonts w:cs="Times New Roman"/>
          <w:sz w:val="22"/>
          <w:vertAlign w:val="superscript"/>
        </w:rPr>
        <w:t>18</w:t>
      </w:r>
      <w:r w:rsidRPr="009E6E4A">
        <w:rPr>
          <w:rFonts w:cs="Times New Roman"/>
          <w:sz w:val="22"/>
        </w:rPr>
        <w:t>O</w:t>
      </w:r>
      <w:r w:rsidRPr="009E6E4A">
        <w:rPr>
          <w:rFonts w:cs="Times New Roman"/>
          <w:sz w:val="22"/>
          <w:vertAlign w:val="subscript"/>
        </w:rPr>
        <w:t>ice</w:t>
      </w:r>
      <w:r w:rsidRPr="009E6E4A">
        <w:rPr>
          <w:rFonts w:cs="Times New Roman"/>
          <w:sz w:val="22"/>
        </w:rPr>
        <w:t xml:space="preserve"> measured in NGRIP (North Greenland Ice Core Project members, 2004; Wolff et al., 2010). (B) MD03-2616 U</w:t>
      </w:r>
      <w:r w:rsidRPr="009E6E4A">
        <w:rPr>
          <w:rFonts w:cs="Times New Roman"/>
          <w:sz w:val="22"/>
          <w:vertAlign w:val="superscript"/>
        </w:rPr>
        <w:t>k'</w:t>
      </w:r>
      <w:r w:rsidRPr="009E6E4A">
        <w:rPr>
          <w:rFonts w:cs="Times New Roman"/>
          <w:sz w:val="22"/>
          <w:vertAlign w:val="subscript"/>
        </w:rPr>
        <w:t>37</w:t>
      </w:r>
      <w:r w:rsidRPr="009E6E4A">
        <w:rPr>
          <w:rFonts w:cs="Times New Roman"/>
          <w:sz w:val="22"/>
        </w:rPr>
        <w:t xml:space="preserve">-SST (this study). (D) %Reflectance in ODP 1002, </w:t>
      </w:r>
      <w:proofErr w:type="spellStart"/>
      <w:r w:rsidRPr="009E6E4A">
        <w:rPr>
          <w:rFonts w:cs="Times New Roman"/>
          <w:sz w:val="22"/>
        </w:rPr>
        <w:t>Cariaco</w:t>
      </w:r>
      <w:proofErr w:type="spellEnd"/>
      <w:r w:rsidRPr="009E6E4A">
        <w:rPr>
          <w:rFonts w:cs="Times New Roman"/>
          <w:sz w:val="22"/>
        </w:rPr>
        <w:t xml:space="preserve"> (Peterson et al., 2000). (E) GeoB-3910 U</w:t>
      </w:r>
      <w:r w:rsidRPr="009E6E4A">
        <w:rPr>
          <w:rFonts w:cs="Times New Roman"/>
          <w:sz w:val="22"/>
          <w:vertAlign w:val="superscript"/>
        </w:rPr>
        <w:t>k'</w:t>
      </w:r>
      <w:r w:rsidRPr="009E6E4A">
        <w:rPr>
          <w:rFonts w:cs="Times New Roman"/>
          <w:sz w:val="22"/>
          <w:vertAlign w:val="subscript"/>
        </w:rPr>
        <w:t>37</w:t>
      </w:r>
      <w:r w:rsidRPr="009E6E4A">
        <w:rPr>
          <w:rFonts w:cs="Times New Roman"/>
          <w:sz w:val="22"/>
        </w:rPr>
        <w:t>-SST, north-eastern Brazil (</w:t>
      </w:r>
      <w:proofErr w:type="spellStart"/>
      <w:r w:rsidRPr="009E6E4A">
        <w:rPr>
          <w:rFonts w:cs="Times New Roman"/>
          <w:sz w:val="22"/>
        </w:rPr>
        <w:t>Jaeschke</w:t>
      </w:r>
      <w:proofErr w:type="spellEnd"/>
      <w:r w:rsidRPr="009E6E4A">
        <w:rPr>
          <w:rFonts w:cs="Times New Roman"/>
          <w:sz w:val="22"/>
        </w:rPr>
        <w:t xml:space="preserve"> et al., 2007). Trends between precession maxima and minima and vice-versa are shown and numbers close to trends refer to values in Table 2. Radiocarbon dates are drawn as dots on the top of the ODP 1002 and GeoB-3910 profiles.</w:t>
      </w:r>
    </w:p>
    <w:p w14:paraId="6CD17D52" w14:textId="77777777" w:rsidR="00AA2A8A" w:rsidRPr="00630D64" w:rsidRDefault="00AA2A8A" w:rsidP="009E6E4A"/>
    <w:sectPr w:rsidR="00AA2A8A" w:rsidRPr="00630D64" w:rsidSect="00D35C35">
      <w:footerReference w:type="default" r:id="rId8"/>
      <w:pgSz w:w="12240" w:h="15840"/>
      <w:pgMar w:top="1418" w:right="1418" w:bottom="1418" w:left="1418"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niversidad EAFIT Universidad EAFIT" w:date="2015-06-25T11:46:00Z" w:initials="UU">
    <w:p w14:paraId="5A98DDA5" w14:textId="71E20F08" w:rsidR="00E65279" w:rsidRDefault="00E65279">
      <w:pPr>
        <w:pStyle w:val="CommentText"/>
      </w:pPr>
      <w:r>
        <w:rPr>
          <w:rStyle w:val="CommentReference"/>
        </w:rPr>
        <w:annotationRef/>
      </w:r>
      <w:r>
        <w:t xml:space="preserve">The whole paragraph is unnecessary </w:t>
      </w:r>
    </w:p>
  </w:comment>
  <w:comment w:id="1" w:author="Universidad EAFIT Universidad EAFIT" w:date="2015-06-25T11:48:00Z" w:initials="UU">
    <w:p w14:paraId="2CC8F166" w14:textId="408C401D" w:rsidR="00E65279" w:rsidRDefault="00E65279">
      <w:pPr>
        <w:pStyle w:val="CommentText"/>
      </w:pPr>
      <w:r>
        <w:rPr>
          <w:rStyle w:val="CommentReference"/>
        </w:rPr>
        <w:annotationRef/>
      </w:r>
      <w:r>
        <w:t>This phrase is not clear</w:t>
      </w:r>
    </w:p>
  </w:comment>
  <w:comment w:id="2" w:author="Universidad EAFIT Universidad EAFIT" w:date="2015-06-25T11:49:00Z" w:initials="UU">
    <w:p w14:paraId="5F845F6A" w14:textId="374AB1BD" w:rsidR="00E65279" w:rsidRDefault="00E65279">
      <w:pPr>
        <w:pStyle w:val="CommentText"/>
      </w:pPr>
      <w:r>
        <w:rPr>
          <w:rStyle w:val="CommentReference"/>
        </w:rPr>
        <w:annotationRef/>
      </w:r>
      <w:r>
        <w:t xml:space="preserve">This phrase is unnecessary </w:t>
      </w:r>
    </w:p>
  </w:comment>
  <w:comment w:id="3" w:author="Universidad EAFIT Universidad EAFIT" w:date="2015-06-26T10:27:00Z" w:initials="UU">
    <w:p w14:paraId="5EFD2FD2" w14:textId="77BCD96D" w:rsidR="00E65279" w:rsidRDefault="00E65279">
      <w:pPr>
        <w:pStyle w:val="CommentText"/>
      </w:pPr>
      <w:r>
        <w:rPr>
          <w:rStyle w:val="CommentReference"/>
        </w:rPr>
        <w:annotationRef/>
      </w:r>
      <w:r>
        <w:t>This phrase is not clear</w:t>
      </w:r>
    </w:p>
  </w:comment>
  <w:comment w:id="4" w:author="Universidad EAFIT Universidad EAFIT" w:date="2015-06-26T10:32:00Z" w:initials="UU">
    <w:p w14:paraId="15F2DAD6" w14:textId="11E2B875" w:rsidR="00E65279" w:rsidRDefault="00E65279">
      <w:pPr>
        <w:pStyle w:val="CommentText"/>
      </w:pPr>
      <w:r>
        <w:rPr>
          <w:rStyle w:val="CommentReference"/>
        </w:rPr>
        <w:annotationRef/>
      </w:r>
      <w:r>
        <w:t xml:space="preserve">The whole phrase is </w:t>
      </w:r>
      <w:proofErr w:type="spellStart"/>
      <w:r>
        <w:t>unncessary</w:t>
      </w:r>
      <w:proofErr w:type="spellEnd"/>
      <w:r>
        <w:t xml:space="preserve"> </w:t>
      </w:r>
    </w:p>
  </w:comment>
  <w:comment w:id="5" w:author="Universidad EAFIT Universidad EAFIT" w:date="2015-06-26T10:54:00Z" w:initials="UU">
    <w:p w14:paraId="178D65C3" w14:textId="3523AA14" w:rsidR="00E65279" w:rsidRDefault="00E65279">
      <w:pPr>
        <w:pStyle w:val="CommentText"/>
      </w:pPr>
      <w:r>
        <w:rPr>
          <w:rStyle w:val="CommentReference"/>
        </w:rPr>
        <w:annotationRef/>
      </w:r>
      <w:r>
        <w:t>Long or wide?</w:t>
      </w:r>
    </w:p>
  </w:comment>
  <w:comment w:id="6" w:author="Universidad EAFIT Universidad EAFIT" w:date="2015-06-26T11:18:00Z" w:initials="UU">
    <w:p w14:paraId="74B09665" w14:textId="68159FC9" w:rsidR="00E65279" w:rsidRDefault="00E65279">
      <w:pPr>
        <w:pStyle w:val="CommentText"/>
      </w:pPr>
      <w:r>
        <w:rPr>
          <w:rStyle w:val="CommentReference"/>
        </w:rPr>
        <w:annotationRef/>
      </w:r>
      <w:r>
        <w:t>Do you mean organic matter?</w:t>
      </w:r>
    </w:p>
  </w:comment>
  <w:comment w:id="7" w:author="Universidad EAFIT Universidad EAFIT" w:date="2015-06-26T11:27:00Z" w:initials="UU">
    <w:p w14:paraId="3C797C61" w14:textId="0ADBCE1E" w:rsidR="00E65279" w:rsidRDefault="00E65279">
      <w:pPr>
        <w:pStyle w:val="CommentText"/>
      </w:pPr>
      <w:r>
        <w:rPr>
          <w:rStyle w:val="CommentReference"/>
        </w:rPr>
        <w:annotationRef/>
      </w:r>
      <w:r>
        <w:t>This is no clear</w:t>
      </w:r>
    </w:p>
  </w:comment>
  <w:comment w:id="8" w:author="Universidad EAFIT Universidad EAFIT" w:date="2015-06-26T11:34:00Z" w:initials="UU">
    <w:p w14:paraId="2B99D797" w14:textId="1065AB1B" w:rsidR="00E65279" w:rsidRDefault="00E65279">
      <w:pPr>
        <w:pStyle w:val="CommentText"/>
      </w:pPr>
      <w:r>
        <w:rPr>
          <w:rStyle w:val="CommentReference"/>
        </w:rPr>
        <w:annotationRef/>
      </w:r>
      <w:r>
        <w:t>Why “apparently”?</w:t>
      </w:r>
    </w:p>
  </w:comment>
  <w:comment w:id="9" w:author=" " w:date="2015-07-07T15:22:00Z" w:initials="MSOFFICE">
    <w:p w14:paraId="65F3D7F1" w14:textId="295F3219" w:rsidR="003D45A3" w:rsidRDefault="003D45A3">
      <w:pPr>
        <w:pStyle w:val="CommentText"/>
      </w:pPr>
      <w:r>
        <w:rPr>
          <w:rStyle w:val="CommentReference"/>
        </w:rPr>
        <w:annotationRef/>
      </w:r>
      <w:r>
        <w:t>This phrase is not clear</w:t>
      </w:r>
    </w:p>
  </w:comment>
  <w:comment w:id="10" w:author=" " w:date="2015-07-07T15:22:00Z" w:initials="MSOFFICE">
    <w:p w14:paraId="4411B3A3" w14:textId="71B098C8" w:rsidR="003D45A3" w:rsidRDefault="003D45A3">
      <w:pPr>
        <w:pStyle w:val="CommentText"/>
      </w:pPr>
      <w:r>
        <w:rPr>
          <w:rStyle w:val="CommentReference"/>
        </w:rPr>
        <w:annotationRef/>
      </w:r>
      <w:r>
        <w:t>What do you mean by “mute way”?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786C6" w14:textId="77777777" w:rsidR="004F1944" w:rsidRDefault="004F1944" w:rsidP="00790FC4">
      <w:pPr>
        <w:spacing w:after="0" w:line="240" w:lineRule="auto"/>
      </w:pPr>
      <w:r>
        <w:separator/>
      </w:r>
    </w:p>
  </w:endnote>
  <w:endnote w:type="continuationSeparator" w:id="0">
    <w:p w14:paraId="7E561732" w14:textId="77777777" w:rsidR="004F1944" w:rsidRDefault="004F1944" w:rsidP="00790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AdvTime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242181"/>
      <w:docPartObj>
        <w:docPartGallery w:val="Page Numbers (Bottom of Page)"/>
        <w:docPartUnique/>
      </w:docPartObj>
    </w:sdtPr>
    <w:sdtEndPr/>
    <w:sdtContent>
      <w:p w14:paraId="44E503D8" w14:textId="77777777" w:rsidR="00E65279" w:rsidRDefault="00E65279">
        <w:pPr>
          <w:pStyle w:val="Footer"/>
          <w:jc w:val="center"/>
        </w:pPr>
        <w:r>
          <w:fldChar w:fldCharType="begin"/>
        </w:r>
        <w:r>
          <w:instrText>PAGE   \* MERGEFORMAT</w:instrText>
        </w:r>
        <w:r>
          <w:fldChar w:fldCharType="separate"/>
        </w:r>
        <w:r w:rsidR="00EF53B0" w:rsidRPr="00EF53B0">
          <w:rPr>
            <w:noProof/>
            <w:lang w:val="ca-ES"/>
          </w:rPr>
          <w:t>13</w:t>
        </w:r>
        <w:r>
          <w:fldChar w:fldCharType="end"/>
        </w:r>
      </w:p>
    </w:sdtContent>
  </w:sdt>
  <w:p w14:paraId="20D152AF" w14:textId="77777777" w:rsidR="00E65279" w:rsidRDefault="00E652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08DBA" w14:textId="77777777" w:rsidR="004F1944" w:rsidRDefault="004F1944" w:rsidP="00790FC4">
      <w:pPr>
        <w:spacing w:after="0" w:line="240" w:lineRule="auto"/>
      </w:pPr>
      <w:r>
        <w:separator/>
      </w:r>
    </w:p>
  </w:footnote>
  <w:footnote w:type="continuationSeparator" w:id="0">
    <w:p w14:paraId="6F09444A" w14:textId="77777777" w:rsidR="004F1944" w:rsidRDefault="004F1944" w:rsidP="00790F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1F3"/>
    <w:rsid w:val="00006512"/>
    <w:rsid w:val="000078FC"/>
    <w:rsid w:val="00010BFA"/>
    <w:rsid w:val="00012BCD"/>
    <w:rsid w:val="00014287"/>
    <w:rsid w:val="00014370"/>
    <w:rsid w:val="000248F6"/>
    <w:rsid w:val="00034CCC"/>
    <w:rsid w:val="000402E2"/>
    <w:rsid w:val="00053428"/>
    <w:rsid w:val="00053A74"/>
    <w:rsid w:val="00077977"/>
    <w:rsid w:val="0008738E"/>
    <w:rsid w:val="00096B45"/>
    <w:rsid w:val="000B1273"/>
    <w:rsid w:val="000B1DCA"/>
    <w:rsid w:val="000D2B25"/>
    <w:rsid w:val="000E2680"/>
    <w:rsid w:val="000E2F0A"/>
    <w:rsid w:val="000E4624"/>
    <w:rsid w:val="000F0854"/>
    <w:rsid w:val="00104445"/>
    <w:rsid w:val="00113C30"/>
    <w:rsid w:val="00131578"/>
    <w:rsid w:val="0013281A"/>
    <w:rsid w:val="00160C49"/>
    <w:rsid w:val="00165499"/>
    <w:rsid w:val="001747CA"/>
    <w:rsid w:val="001816A5"/>
    <w:rsid w:val="001823BE"/>
    <w:rsid w:val="001B14F8"/>
    <w:rsid w:val="001B55BB"/>
    <w:rsid w:val="001C4F92"/>
    <w:rsid w:val="001C7743"/>
    <w:rsid w:val="001D2F35"/>
    <w:rsid w:val="001E2A24"/>
    <w:rsid w:val="00210275"/>
    <w:rsid w:val="002104CF"/>
    <w:rsid w:val="00214C2F"/>
    <w:rsid w:val="00230913"/>
    <w:rsid w:val="0023573E"/>
    <w:rsid w:val="002438A6"/>
    <w:rsid w:val="002579C8"/>
    <w:rsid w:val="00257FF3"/>
    <w:rsid w:val="002711F3"/>
    <w:rsid w:val="00274442"/>
    <w:rsid w:val="002750C8"/>
    <w:rsid w:val="002872CE"/>
    <w:rsid w:val="00293445"/>
    <w:rsid w:val="002A1C1D"/>
    <w:rsid w:val="002A5370"/>
    <w:rsid w:val="002B0E32"/>
    <w:rsid w:val="002C63CE"/>
    <w:rsid w:val="002D6B40"/>
    <w:rsid w:val="002E060C"/>
    <w:rsid w:val="002F183D"/>
    <w:rsid w:val="002F283A"/>
    <w:rsid w:val="002F7772"/>
    <w:rsid w:val="00305887"/>
    <w:rsid w:val="00331777"/>
    <w:rsid w:val="00337464"/>
    <w:rsid w:val="00376F14"/>
    <w:rsid w:val="00394522"/>
    <w:rsid w:val="003B068F"/>
    <w:rsid w:val="003B5C9B"/>
    <w:rsid w:val="003C4BE8"/>
    <w:rsid w:val="003D45A3"/>
    <w:rsid w:val="003F3F26"/>
    <w:rsid w:val="00416005"/>
    <w:rsid w:val="00417ADB"/>
    <w:rsid w:val="00417C86"/>
    <w:rsid w:val="00435054"/>
    <w:rsid w:val="00461087"/>
    <w:rsid w:val="00466C6F"/>
    <w:rsid w:val="00486202"/>
    <w:rsid w:val="004902D9"/>
    <w:rsid w:val="00492035"/>
    <w:rsid w:val="004C3F47"/>
    <w:rsid w:val="004D03DD"/>
    <w:rsid w:val="004E23E3"/>
    <w:rsid w:val="004E2882"/>
    <w:rsid w:val="004F0F33"/>
    <w:rsid w:val="004F1944"/>
    <w:rsid w:val="004F43AB"/>
    <w:rsid w:val="004F6435"/>
    <w:rsid w:val="00500AEE"/>
    <w:rsid w:val="0051491F"/>
    <w:rsid w:val="00515AE6"/>
    <w:rsid w:val="00517905"/>
    <w:rsid w:val="00526095"/>
    <w:rsid w:val="005279CE"/>
    <w:rsid w:val="005323C1"/>
    <w:rsid w:val="005373A5"/>
    <w:rsid w:val="00542575"/>
    <w:rsid w:val="00545FF8"/>
    <w:rsid w:val="00546807"/>
    <w:rsid w:val="00555771"/>
    <w:rsid w:val="005573FF"/>
    <w:rsid w:val="005578BF"/>
    <w:rsid w:val="00560996"/>
    <w:rsid w:val="00560B2E"/>
    <w:rsid w:val="00575BB9"/>
    <w:rsid w:val="00593698"/>
    <w:rsid w:val="00593A27"/>
    <w:rsid w:val="0059454A"/>
    <w:rsid w:val="005B07B1"/>
    <w:rsid w:val="005B66A1"/>
    <w:rsid w:val="005C29FB"/>
    <w:rsid w:val="005D0072"/>
    <w:rsid w:val="00630D64"/>
    <w:rsid w:val="00656E13"/>
    <w:rsid w:val="00670B7B"/>
    <w:rsid w:val="00674C3D"/>
    <w:rsid w:val="0067660C"/>
    <w:rsid w:val="006835AA"/>
    <w:rsid w:val="00684648"/>
    <w:rsid w:val="006A084F"/>
    <w:rsid w:val="006A3770"/>
    <w:rsid w:val="006A556E"/>
    <w:rsid w:val="006B50A9"/>
    <w:rsid w:val="006E437D"/>
    <w:rsid w:val="006F4330"/>
    <w:rsid w:val="006F5930"/>
    <w:rsid w:val="007163F0"/>
    <w:rsid w:val="0073050C"/>
    <w:rsid w:val="00732BCE"/>
    <w:rsid w:val="00752471"/>
    <w:rsid w:val="00761A69"/>
    <w:rsid w:val="00765AD8"/>
    <w:rsid w:val="00766953"/>
    <w:rsid w:val="00790458"/>
    <w:rsid w:val="00790FC4"/>
    <w:rsid w:val="00791D48"/>
    <w:rsid w:val="00797827"/>
    <w:rsid w:val="007B0BB9"/>
    <w:rsid w:val="007D0613"/>
    <w:rsid w:val="007E58A3"/>
    <w:rsid w:val="007E6271"/>
    <w:rsid w:val="007F6DB2"/>
    <w:rsid w:val="00821142"/>
    <w:rsid w:val="00825BE3"/>
    <w:rsid w:val="00830A58"/>
    <w:rsid w:val="00831E9C"/>
    <w:rsid w:val="008324DB"/>
    <w:rsid w:val="00845EA9"/>
    <w:rsid w:val="008824CD"/>
    <w:rsid w:val="00882D7D"/>
    <w:rsid w:val="00887619"/>
    <w:rsid w:val="008A4FEF"/>
    <w:rsid w:val="008B5196"/>
    <w:rsid w:val="008D29AD"/>
    <w:rsid w:val="008F3519"/>
    <w:rsid w:val="008F75AA"/>
    <w:rsid w:val="0092426C"/>
    <w:rsid w:val="00950208"/>
    <w:rsid w:val="009854EF"/>
    <w:rsid w:val="009A14A7"/>
    <w:rsid w:val="009A5B68"/>
    <w:rsid w:val="009B1F48"/>
    <w:rsid w:val="009C6E84"/>
    <w:rsid w:val="009E3730"/>
    <w:rsid w:val="009E6E4A"/>
    <w:rsid w:val="00A00F30"/>
    <w:rsid w:val="00A0292A"/>
    <w:rsid w:val="00A05C75"/>
    <w:rsid w:val="00A20B83"/>
    <w:rsid w:val="00A2204C"/>
    <w:rsid w:val="00A314C6"/>
    <w:rsid w:val="00A32D37"/>
    <w:rsid w:val="00A36EE9"/>
    <w:rsid w:val="00A60FA0"/>
    <w:rsid w:val="00A667CE"/>
    <w:rsid w:val="00A67C1E"/>
    <w:rsid w:val="00A76CEF"/>
    <w:rsid w:val="00A97338"/>
    <w:rsid w:val="00AA2A8A"/>
    <w:rsid w:val="00AA2CE0"/>
    <w:rsid w:val="00AC7918"/>
    <w:rsid w:val="00AF5802"/>
    <w:rsid w:val="00B03DA8"/>
    <w:rsid w:val="00B549DB"/>
    <w:rsid w:val="00B61A78"/>
    <w:rsid w:val="00B63C45"/>
    <w:rsid w:val="00B66834"/>
    <w:rsid w:val="00B75AF8"/>
    <w:rsid w:val="00B93BBB"/>
    <w:rsid w:val="00BB489F"/>
    <w:rsid w:val="00BC32A3"/>
    <w:rsid w:val="00BC4F5F"/>
    <w:rsid w:val="00BC520C"/>
    <w:rsid w:val="00BC7585"/>
    <w:rsid w:val="00BE5357"/>
    <w:rsid w:val="00BE57A4"/>
    <w:rsid w:val="00BE5B68"/>
    <w:rsid w:val="00BF6B54"/>
    <w:rsid w:val="00C10251"/>
    <w:rsid w:val="00C36298"/>
    <w:rsid w:val="00C5115B"/>
    <w:rsid w:val="00C628A4"/>
    <w:rsid w:val="00C64D73"/>
    <w:rsid w:val="00C72418"/>
    <w:rsid w:val="00C90447"/>
    <w:rsid w:val="00C9545F"/>
    <w:rsid w:val="00C97C8F"/>
    <w:rsid w:val="00CA0025"/>
    <w:rsid w:val="00CC2419"/>
    <w:rsid w:val="00CD2E87"/>
    <w:rsid w:val="00CD7410"/>
    <w:rsid w:val="00CE67B5"/>
    <w:rsid w:val="00CF4297"/>
    <w:rsid w:val="00D01E5D"/>
    <w:rsid w:val="00D11400"/>
    <w:rsid w:val="00D123D0"/>
    <w:rsid w:val="00D14867"/>
    <w:rsid w:val="00D35C35"/>
    <w:rsid w:val="00D43B08"/>
    <w:rsid w:val="00D4597F"/>
    <w:rsid w:val="00D530D4"/>
    <w:rsid w:val="00D548B5"/>
    <w:rsid w:val="00D5539C"/>
    <w:rsid w:val="00D60E3F"/>
    <w:rsid w:val="00D63874"/>
    <w:rsid w:val="00D66B22"/>
    <w:rsid w:val="00D757E6"/>
    <w:rsid w:val="00D75CCE"/>
    <w:rsid w:val="00D836A1"/>
    <w:rsid w:val="00D85F49"/>
    <w:rsid w:val="00DA6B2C"/>
    <w:rsid w:val="00DC120F"/>
    <w:rsid w:val="00DC5442"/>
    <w:rsid w:val="00DD29A8"/>
    <w:rsid w:val="00DD3858"/>
    <w:rsid w:val="00DE6B72"/>
    <w:rsid w:val="00DF23F3"/>
    <w:rsid w:val="00DF37AC"/>
    <w:rsid w:val="00E149AB"/>
    <w:rsid w:val="00E31F4C"/>
    <w:rsid w:val="00E34DB1"/>
    <w:rsid w:val="00E417A3"/>
    <w:rsid w:val="00E6032A"/>
    <w:rsid w:val="00E60AF4"/>
    <w:rsid w:val="00E65279"/>
    <w:rsid w:val="00E8669C"/>
    <w:rsid w:val="00E90830"/>
    <w:rsid w:val="00E93E77"/>
    <w:rsid w:val="00E942C9"/>
    <w:rsid w:val="00E9614D"/>
    <w:rsid w:val="00EB229C"/>
    <w:rsid w:val="00EB7D31"/>
    <w:rsid w:val="00EB7DB1"/>
    <w:rsid w:val="00EC72A5"/>
    <w:rsid w:val="00EF53B0"/>
    <w:rsid w:val="00F05899"/>
    <w:rsid w:val="00F05CCF"/>
    <w:rsid w:val="00F416C6"/>
    <w:rsid w:val="00F60208"/>
    <w:rsid w:val="00F723BC"/>
    <w:rsid w:val="00F870C4"/>
    <w:rsid w:val="00F87FC4"/>
    <w:rsid w:val="00F973D8"/>
    <w:rsid w:val="00F97AE3"/>
    <w:rsid w:val="00FA6F3D"/>
    <w:rsid w:val="00FC1E10"/>
    <w:rsid w:val="00FC576E"/>
    <w:rsid w:val="00FD2B5E"/>
    <w:rsid w:val="00FE4CB8"/>
    <w:rsid w:val="00FF39E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C4B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1F3"/>
    <w:rPr>
      <w:rFonts w:ascii="Times New Roman" w:hAnsi="Times New Roman"/>
      <w:sz w:val="24"/>
    </w:rPr>
  </w:style>
  <w:style w:type="paragraph" w:styleId="Heading1">
    <w:name w:val="heading 1"/>
    <w:aliases w:val="Título 1 GCA"/>
    <w:basedOn w:val="Normal"/>
    <w:next w:val="Normal"/>
    <w:link w:val="Heading1Char"/>
    <w:uiPriority w:val="9"/>
    <w:qFormat/>
    <w:rsid w:val="002711F3"/>
    <w:pPr>
      <w:keepNext/>
      <w:keepLines/>
      <w:spacing w:before="480" w:after="0"/>
      <w:outlineLvl w:val="0"/>
    </w:pPr>
    <w:rPr>
      <w:rFonts w:eastAsiaTheme="majorEastAsia" w:cstheme="majorBidi"/>
      <w:b/>
      <w:bCs/>
      <w:szCs w:val="28"/>
    </w:rPr>
  </w:style>
  <w:style w:type="paragraph" w:styleId="Heading2">
    <w:name w:val="heading 2"/>
    <w:aliases w:val="Título 2 GCA"/>
    <w:basedOn w:val="Normal"/>
    <w:next w:val="Normal"/>
    <w:link w:val="Heading2Char"/>
    <w:uiPriority w:val="9"/>
    <w:unhideWhenUsed/>
    <w:qFormat/>
    <w:rsid w:val="002711F3"/>
    <w:pPr>
      <w:keepNext/>
      <w:keepLines/>
      <w:spacing w:before="200" w:after="0" w:line="36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GCA Char"/>
    <w:basedOn w:val="DefaultParagraphFont"/>
    <w:link w:val="Heading1"/>
    <w:uiPriority w:val="9"/>
    <w:rsid w:val="002711F3"/>
    <w:rPr>
      <w:rFonts w:ascii="Times New Roman" w:eastAsiaTheme="majorEastAsia" w:hAnsi="Times New Roman" w:cstheme="majorBidi"/>
      <w:b/>
      <w:bCs/>
      <w:sz w:val="24"/>
      <w:szCs w:val="28"/>
    </w:rPr>
  </w:style>
  <w:style w:type="character" w:customStyle="1" w:styleId="Heading2Char">
    <w:name w:val="Heading 2 Char"/>
    <w:aliases w:val="Título 2 GCA Char"/>
    <w:basedOn w:val="DefaultParagraphFont"/>
    <w:link w:val="Heading2"/>
    <w:uiPriority w:val="9"/>
    <w:rsid w:val="002711F3"/>
    <w:rPr>
      <w:rFonts w:ascii="Times New Roman" w:eastAsiaTheme="majorEastAsia" w:hAnsi="Times New Roman" w:cstheme="majorBidi"/>
      <w:b/>
      <w:bCs/>
      <w:sz w:val="24"/>
      <w:szCs w:val="26"/>
    </w:rPr>
  </w:style>
  <w:style w:type="character" w:styleId="Hyperlink">
    <w:name w:val="Hyperlink"/>
    <w:basedOn w:val="DefaultParagraphFont"/>
    <w:uiPriority w:val="99"/>
    <w:unhideWhenUsed/>
    <w:rsid w:val="002711F3"/>
    <w:rPr>
      <w:color w:val="0000FF" w:themeColor="hyperlink"/>
      <w:u w:val="single"/>
    </w:rPr>
  </w:style>
  <w:style w:type="paragraph" w:styleId="BalloonText">
    <w:name w:val="Balloon Text"/>
    <w:basedOn w:val="Normal"/>
    <w:link w:val="BalloonTextChar"/>
    <w:uiPriority w:val="99"/>
    <w:semiHidden/>
    <w:unhideWhenUsed/>
    <w:rsid w:val="00271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1F3"/>
    <w:rPr>
      <w:rFonts w:ascii="Tahoma" w:hAnsi="Tahoma" w:cs="Tahoma"/>
      <w:sz w:val="16"/>
      <w:szCs w:val="16"/>
    </w:rPr>
  </w:style>
  <w:style w:type="paragraph" w:customStyle="1" w:styleId="Default">
    <w:name w:val="Default"/>
    <w:rsid w:val="002711F3"/>
    <w:pPr>
      <w:autoSpaceDE w:val="0"/>
      <w:autoSpaceDN w:val="0"/>
      <w:adjustRightInd w:val="0"/>
      <w:spacing w:after="0" w:line="240" w:lineRule="auto"/>
    </w:pPr>
    <w:rPr>
      <w:rFonts w:ascii="Arial" w:hAnsi="Arial" w:cs="Arial"/>
      <w:color w:val="000000"/>
      <w:sz w:val="24"/>
      <w:szCs w:val="24"/>
      <w:lang w:val="en-US"/>
    </w:rPr>
  </w:style>
  <w:style w:type="paragraph" w:styleId="Title">
    <w:name w:val="Title"/>
    <w:basedOn w:val="Normal"/>
    <w:next w:val="Normal"/>
    <w:link w:val="TitleChar"/>
    <w:uiPriority w:val="10"/>
    <w:qFormat/>
    <w:rsid w:val="002711F3"/>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2711F3"/>
    <w:rPr>
      <w:rFonts w:ascii="Times New Roman" w:eastAsiaTheme="majorEastAsia" w:hAnsi="Times New Roman" w:cstheme="majorBidi"/>
      <w:color w:val="17365D" w:themeColor="text2" w:themeShade="BF"/>
      <w:spacing w:val="5"/>
      <w:kern w:val="28"/>
      <w:sz w:val="52"/>
      <w:szCs w:val="52"/>
      <w:lang w:val="en-US"/>
    </w:rPr>
  </w:style>
  <w:style w:type="paragraph" w:styleId="Subtitle">
    <w:name w:val="Subtitle"/>
    <w:basedOn w:val="Normal"/>
    <w:next w:val="Normal"/>
    <w:link w:val="SubtitleChar"/>
    <w:uiPriority w:val="11"/>
    <w:qFormat/>
    <w:rsid w:val="002711F3"/>
    <w:pPr>
      <w:numPr>
        <w:ilvl w:val="1"/>
      </w:numPr>
    </w:pPr>
    <w:rPr>
      <w:rFonts w:eastAsiaTheme="majorEastAsia" w:cstheme="majorBidi"/>
      <w:i/>
      <w:iCs/>
      <w:color w:val="4F81BD" w:themeColor="accent1"/>
      <w:spacing w:val="15"/>
      <w:szCs w:val="24"/>
      <w:lang w:val="en-US"/>
    </w:rPr>
  </w:style>
  <w:style w:type="character" w:customStyle="1" w:styleId="SubtitleChar">
    <w:name w:val="Subtitle Char"/>
    <w:basedOn w:val="DefaultParagraphFont"/>
    <w:link w:val="Subtitle"/>
    <w:uiPriority w:val="11"/>
    <w:rsid w:val="002711F3"/>
    <w:rPr>
      <w:rFonts w:ascii="Times New Roman" w:eastAsiaTheme="majorEastAsia" w:hAnsi="Times New Roman" w:cstheme="majorBidi"/>
      <w:i/>
      <w:iCs/>
      <w:color w:val="4F81BD" w:themeColor="accent1"/>
      <w:spacing w:val="15"/>
      <w:sz w:val="24"/>
      <w:szCs w:val="24"/>
      <w:lang w:val="en-US"/>
    </w:rPr>
  </w:style>
  <w:style w:type="paragraph" w:styleId="ListParagraph">
    <w:name w:val="List Paragraph"/>
    <w:basedOn w:val="Normal"/>
    <w:uiPriority w:val="34"/>
    <w:qFormat/>
    <w:rsid w:val="002711F3"/>
    <w:pPr>
      <w:ind w:left="720"/>
      <w:contextualSpacing/>
    </w:pPr>
  </w:style>
  <w:style w:type="paragraph" w:styleId="Quote">
    <w:name w:val="Quote"/>
    <w:basedOn w:val="Normal"/>
    <w:next w:val="Normal"/>
    <w:link w:val="QuoteChar"/>
    <w:uiPriority w:val="29"/>
    <w:qFormat/>
    <w:rsid w:val="002711F3"/>
    <w:rPr>
      <w:i/>
      <w:iCs/>
      <w:color w:val="000000" w:themeColor="text1"/>
      <w:lang w:val="en-US"/>
    </w:rPr>
  </w:style>
  <w:style w:type="character" w:customStyle="1" w:styleId="QuoteChar">
    <w:name w:val="Quote Char"/>
    <w:basedOn w:val="DefaultParagraphFont"/>
    <w:link w:val="Quote"/>
    <w:uiPriority w:val="29"/>
    <w:rsid w:val="002711F3"/>
    <w:rPr>
      <w:rFonts w:ascii="Times New Roman" w:hAnsi="Times New Roman"/>
      <w:i/>
      <w:iCs/>
      <w:color w:val="000000" w:themeColor="text1"/>
      <w:sz w:val="24"/>
      <w:lang w:val="en-US"/>
    </w:rPr>
  </w:style>
  <w:style w:type="paragraph" w:styleId="IntenseQuote">
    <w:name w:val="Intense Quote"/>
    <w:basedOn w:val="Normal"/>
    <w:next w:val="Normal"/>
    <w:link w:val="IntenseQuoteChar"/>
    <w:uiPriority w:val="30"/>
    <w:qFormat/>
    <w:rsid w:val="002711F3"/>
    <w:pPr>
      <w:pBdr>
        <w:bottom w:val="single" w:sz="4" w:space="4" w:color="4F81BD" w:themeColor="accent1"/>
      </w:pBdr>
      <w:spacing w:before="200" w:after="280"/>
      <w:ind w:left="936" w:right="936"/>
    </w:pPr>
    <w:rPr>
      <w:b/>
      <w:bCs/>
      <w:i/>
      <w:iCs/>
      <w:color w:val="4F81BD" w:themeColor="accent1"/>
      <w:lang w:val="en-US"/>
    </w:rPr>
  </w:style>
  <w:style w:type="character" w:customStyle="1" w:styleId="IntenseQuoteChar">
    <w:name w:val="Intense Quote Char"/>
    <w:basedOn w:val="DefaultParagraphFont"/>
    <w:link w:val="IntenseQuote"/>
    <w:uiPriority w:val="30"/>
    <w:rsid w:val="002711F3"/>
    <w:rPr>
      <w:rFonts w:ascii="Times New Roman" w:hAnsi="Times New Roman"/>
      <w:b/>
      <w:bCs/>
      <w:i/>
      <w:iCs/>
      <w:color w:val="4F81BD" w:themeColor="accent1"/>
      <w:sz w:val="24"/>
      <w:lang w:val="en-US"/>
    </w:rPr>
  </w:style>
  <w:style w:type="character" w:styleId="SubtleEmphasis">
    <w:name w:val="Subtle Emphasis"/>
    <w:basedOn w:val="DefaultParagraphFont"/>
    <w:uiPriority w:val="19"/>
    <w:qFormat/>
    <w:rsid w:val="002711F3"/>
    <w:rPr>
      <w:i/>
      <w:iCs/>
      <w:color w:val="808080" w:themeColor="text1" w:themeTint="7F"/>
    </w:rPr>
  </w:style>
  <w:style w:type="character" w:styleId="PlaceholderText">
    <w:name w:val="Placeholder Text"/>
    <w:basedOn w:val="DefaultParagraphFont"/>
    <w:uiPriority w:val="99"/>
    <w:semiHidden/>
    <w:rsid w:val="002711F3"/>
    <w:rPr>
      <w:color w:val="808080"/>
    </w:rPr>
  </w:style>
  <w:style w:type="character" w:styleId="CommentReference">
    <w:name w:val="annotation reference"/>
    <w:basedOn w:val="DefaultParagraphFont"/>
    <w:uiPriority w:val="99"/>
    <w:semiHidden/>
    <w:unhideWhenUsed/>
    <w:rsid w:val="002711F3"/>
    <w:rPr>
      <w:sz w:val="16"/>
      <w:szCs w:val="16"/>
    </w:rPr>
  </w:style>
  <w:style w:type="paragraph" w:styleId="CommentText">
    <w:name w:val="annotation text"/>
    <w:basedOn w:val="Normal"/>
    <w:link w:val="CommentTextChar"/>
    <w:uiPriority w:val="99"/>
    <w:semiHidden/>
    <w:unhideWhenUsed/>
    <w:rsid w:val="002711F3"/>
    <w:pPr>
      <w:spacing w:line="240" w:lineRule="auto"/>
    </w:pPr>
    <w:rPr>
      <w:sz w:val="20"/>
      <w:szCs w:val="20"/>
    </w:rPr>
  </w:style>
  <w:style w:type="character" w:customStyle="1" w:styleId="CommentTextChar">
    <w:name w:val="Comment Text Char"/>
    <w:basedOn w:val="DefaultParagraphFont"/>
    <w:link w:val="CommentText"/>
    <w:uiPriority w:val="99"/>
    <w:semiHidden/>
    <w:rsid w:val="002711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1F3"/>
    <w:rPr>
      <w:b/>
      <w:bCs/>
    </w:rPr>
  </w:style>
  <w:style w:type="character" w:customStyle="1" w:styleId="CommentSubjectChar">
    <w:name w:val="Comment Subject Char"/>
    <w:basedOn w:val="CommentTextChar"/>
    <w:link w:val="CommentSubject"/>
    <w:uiPriority w:val="99"/>
    <w:semiHidden/>
    <w:rsid w:val="002711F3"/>
    <w:rPr>
      <w:rFonts w:ascii="Times New Roman" w:hAnsi="Times New Roman"/>
      <w:b/>
      <w:bCs/>
      <w:sz w:val="20"/>
      <w:szCs w:val="20"/>
    </w:rPr>
  </w:style>
  <w:style w:type="character" w:styleId="FollowedHyperlink">
    <w:name w:val="FollowedHyperlink"/>
    <w:basedOn w:val="DefaultParagraphFont"/>
    <w:uiPriority w:val="99"/>
    <w:semiHidden/>
    <w:unhideWhenUsed/>
    <w:rsid w:val="002711F3"/>
    <w:rPr>
      <w:color w:val="800080" w:themeColor="followedHyperlink"/>
      <w:u w:val="single"/>
    </w:rPr>
  </w:style>
  <w:style w:type="paragraph" w:styleId="Header">
    <w:name w:val="header"/>
    <w:basedOn w:val="Normal"/>
    <w:link w:val="HeaderChar"/>
    <w:uiPriority w:val="99"/>
    <w:unhideWhenUsed/>
    <w:rsid w:val="00790F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790FC4"/>
    <w:rPr>
      <w:rFonts w:ascii="Times New Roman" w:hAnsi="Times New Roman"/>
      <w:sz w:val="24"/>
    </w:rPr>
  </w:style>
  <w:style w:type="paragraph" w:styleId="Footer">
    <w:name w:val="footer"/>
    <w:basedOn w:val="Normal"/>
    <w:link w:val="FooterChar"/>
    <w:uiPriority w:val="99"/>
    <w:unhideWhenUsed/>
    <w:rsid w:val="00790FC4"/>
    <w:pPr>
      <w:tabs>
        <w:tab w:val="center" w:pos="4252"/>
        <w:tab w:val="right" w:pos="8504"/>
      </w:tabs>
      <w:spacing w:after="0" w:line="240" w:lineRule="auto"/>
    </w:pPr>
  </w:style>
  <w:style w:type="character" w:customStyle="1" w:styleId="FooterChar">
    <w:name w:val="Footer Char"/>
    <w:basedOn w:val="DefaultParagraphFont"/>
    <w:link w:val="Footer"/>
    <w:uiPriority w:val="99"/>
    <w:rsid w:val="00790FC4"/>
    <w:rPr>
      <w:rFonts w:ascii="Times New Roman" w:hAnsi="Times New Roman"/>
      <w:sz w:val="24"/>
    </w:rPr>
  </w:style>
  <w:style w:type="table" w:styleId="LightShading">
    <w:name w:val="Light Shading"/>
    <w:basedOn w:val="TableNormal"/>
    <w:uiPriority w:val="60"/>
    <w:rsid w:val="00E9614D"/>
    <w:pPr>
      <w:spacing w:after="0" w:line="240" w:lineRule="auto"/>
    </w:pPr>
    <w:rPr>
      <w:color w:val="000000" w:themeColor="text1" w:themeShade="BF"/>
      <w:lang w:val="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
    <w:name w:val="Sombreado claro2"/>
    <w:basedOn w:val="TableNormal"/>
    <w:uiPriority w:val="60"/>
    <w:rsid w:val="008B5196"/>
    <w:pPr>
      <w:spacing w:after="0" w:line="240" w:lineRule="auto"/>
    </w:pPr>
    <w:rPr>
      <w:color w:val="000000" w:themeColor="text1" w:themeShade="BF"/>
      <w:lang w:val="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1F3"/>
    <w:rPr>
      <w:rFonts w:ascii="Times New Roman" w:hAnsi="Times New Roman"/>
      <w:sz w:val="24"/>
    </w:rPr>
  </w:style>
  <w:style w:type="paragraph" w:styleId="Heading1">
    <w:name w:val="heading 1"/>
    <w:aliases w:val="Título 1 GCA"/>
    <w:basedOn w:val="Normal"/>
    <w:next w:val="Normal"/>
    <w:link w:val="Heading1Char"/>
    <w:uiPriority w:val="9"/>
    <w:qFormat/>
    <w:rsid w:val="002711F3"/>
    <w:pPr>
      <w:keepNext/>
      <w:keepLines/>
      <w:spacing w:before="480" w:after="0"/>
      <w:outlineLvl w:val="0"/>
    </w:pPr>
    <w:rPr>
      <w:rFonts w:eastAsiaTheme="majorEastAsia" w:cstheme="majorBidi"/>
      <w:b/>
      <w:bCs/>
      <w:szCs w:val="28"/>
    </w:rPr>
  </w:style>
  <w:style w:type="paragraph" w:styleId="Heading2">
    <w:name w:val="heading 2"/>
    <w:aliases w:val="Título 2 GCA"/>
    <w:basedOn w:val="Normal"/>
    <w:next w:val="Normal"/>
    <w:link w:val="Heading2Char"/>
    <w:uiPriority w:val="9"/>
    <w:unhideWhenUsed/>
    <w:qFormat/>
    <w:rsid w:val="002711F3"/>
    <w:pPr>
      <w:keepNext/>
      <w:keepLines/>
      <w:spacing w:before="200" w:after="0" w:line="360" w:lineRule="auto"/>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GCA Char"/>
    <w:basedOn w:val="DefaultParagraphFont"/>
    <w:link w:val="Heading1"/>
    <w:uiPriority w:val="9"/>
    <w:rsid w:val="002711F3"/>
    <w:rPr>
      <w:rFonts w:ascii="Times New Roman" w:eastAsiaTheme="majorEastAsia" w:hAnsi="Times New Roman" w:cstheme="majorBidi"/>
      <w:b/>
      <w:bCs/>
      <w:sz w:val="24"/>
      <w:szCs w:val="28"/>
    </w:rPr>
  </w:style>
  <w:style w:type="character" w:customStyle="1" w:styleId="Heading2Char">
    <w:name w:val="Heading 2 Char"/>
    <w:aliases w:val="Título 2 GCA Char"/>
    <w:basedOn w:val="DefaultParagraphFont"/>
    <w:link w:val="Heading2"/>
    <w:uiPriority w:val="9"/>
    <w:rsid w:val="002711F3"/>
    <w:rPr>
      <w:rFonts w:ascii="Times New Roman" w:eastAsiaTheme="majorEastAsia" w:hAnsi="Times New Roman" w:cstheme="majorBidi"/>
      <w:b/>
      <w:bCs/>
      <w:sz w:val="24"/>
      <w:szCs w:val="26"/>
    </w:rPr>
  </w:style>
  <w:style w:type="character" w:styleId="Hyperlink">
    <w:name w:val="Hyperlink"/>
    <w:basedOn w:val="DefaultParagraphFont"/>
    <w:uiPriority w:val="99"/>
    <w:unhideWhenUsed/>
    <w:rsid w:val="002711F3"/>
    <w:rPr>
      <w:color w:val="0000FF" w:themeColor="hyperlink"/>
      <w:u w:val="single"/>
    </w:rPr>
  </w:style>
  <w:style w:type="paragraph" w:styleId="BalloonText">
    <w:name w:val="Balloon Text"/>
    <w:basedOn w:val="Normal"/>
    <w:link w:val="BalloonTextChar"/>
    <w:uiPriority w:val="99"/>
    <w:semiHidden/>
    <w:unhideWhenUsed/>
    <w:rsid w:val="00271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1F3"/>
    <w:rPr>
      <w:rFonts w:ascii="Tahoma" w:hAnsi="Tahoma" w:cs="Tahoma"/>
      <w:sz w:val="16"/>
      <w:szCs w:val="16"/>
    </w:rPr>
  </w:style>
  <w:style w:type="paragraph" w:customStyle="1" w:styleId="Default">
    <w:name w:val="Default"/>
    <w:rsid w:val="002711F3"/>
    <w:pPr>
      <w:autoSpaceDE w:val="0"/>
      <w:autoSpaceDN w:val="0"/>
      <w:adjustRightInd w:val="0"/>
      <w:spacing w:after="0" w:line="240" w:lineRule="auto"/>
    </w:pPr>
    <w:rPr>
      <w:rFonts w:ascii="Arial" w:hAnsi="Arial" w:cs="Arial"/>
      <w:color w:val="000000"/>
      <w:sz w:val="24"/>
      <w:szCs w:val="24"/>
      <w:lang w:val="en-US"/>
    </w:rPr>
  </w:style>
  <w:style w:type="paragraph" w:styleId="Title">
    <w:name w:val="Title"/>
    <w:basedOn w:val="Normal"/>
    <w:next w:val="Normal"/>
    <w:link w:val="TitleChar"/>
    <w:uiPriority w:val="10"/>
    <w:qFormat/>
    <w:rsid w:val="002711F3"/>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lang w:val="en-US"/>
    </w:rPr>
  </w:style>
  <w:style w:type="character" w:customStyle="1" w:styleId="TitleChar">
    <w:name w:val="Title Char"/>
    <w:basedOn w:val="DefaultParagraphFont"/>
    <w:link w:val="Title"/>
    <w:uiPriority w:val="10"/>
    <w:rsid w:val="002711F3"/>
    <w:rPr>
      <w:rFonts w:ascii="Times New Roman" w:eastAsiaTheme="majorEastAsia" w:hAnsi="Times New Roman" w:cstheme="majorBidi"/>
      <w:color w:val="17365D" w:themeColor="text2" w:themeShade="BF"/>
      <w:spacing w:val="5"/>
      <w:kern w:val="28"/>
      <w:sz w:val="52"/>
      <w:szCs w:val="52"/>
      <w:lang w:val="en-US"/>
    </w:rPr>
  </w:style>
  <w:style w:type="paragraph" w:styleId="Subtitle">
    <w:name w:val="Subtitle"/>
    <w:basedOn w:val="Normal"/>
    <w:next w:val="Normal"/>
    <w:link w:val="SubtitleChar"/>
    <w:uiPriority w:val="11"/>
    <w:qFormat/>
    <w:rsid w:val="002711F3"/>
    <w:pPr>
      <w:numPr>
        <w:ilvl w:val="1"/>
      </w:numPr>
    </w:pPr>
    <w:rPr>
      <w:rFonts w:eastAsiaTheme="majorEastAsia" w:cstheme="majorBidi"/>
      <w:i/>
      <w:iCs/>
      <w:color w:val="4F81BD" w:themeColor="accent1"/>
      <w:spacing w:val="15"/>
      <w:szCs w:val="24"/>
      <w:lang w:val="en-US"/>
    </w:rPr>
  </w:style>
  <w:style w:type="character" w:customStyle="1" w:styleId="SubtitleChar">
    <w:name w:val="Subtitle Char"/>
    <w:basedOn w:val="DefaultParagraphFont"/>
    <w:link w:val="Subtitle"/>
    <w:uiPriority w:val="11"/>
    <w:rsid w:val="002711F3"/>
    <w:rPr>
      <w:rFonts w:ascii="Times New Roman" w:eastAsiaTheme="majorEastAsia" w:hAnsi="Times New Roman" w:cstheme="majorBidi"/>
      <w:i/>
      <w:iCs/>
      <w:color w:val="4F81BD" w:themeColor="accent1"/>
      <w:spacing w:val="15"/>
      <w:sz w:val="24"/>
      <w:szCs w:val="24"/>
      <w:lang w:val="en-US"/>
    </w:rPr>
  </w:style>
  <w:style w:type="paragraph" w:styleId="ListParagraph">
    <w:name w:val="List Paragraph"/>
    <w:basedOn w:val="Normal"/>
    <w:uiPriority w:val="34"/>
    <w:qFormat/>
    <w:rsid w:val="002711F3"/>
    <w:pPr>
      <w:ind w:left="720"/>
      <w:contextualSpacing/>
    </w:pPr>
  </w:style>
  <w:style w:type="paragraph" w:styleId="Quote">
    <w:name w:val="Quote"/>
    <w:basedOn w:val="Normal"/>
    <w:next w:val="Normal"/>
    <w:link w:val="QuoteChar"/>
    <w:uiPriority w:val="29"/>
    <w:qFormat/>
    <w:rsid w:val="002711F3"/>
    <w:rPr>
      <w:i/>
      <w:iCs/>
      <w:color w:val="000000" w:themeColor="text1"/>
      <w:lang w:val="en-US"/>
    </w:rPr>
  </w:style>
  <w:style w:type="character" w:customStyle="1" w:styleId="QuoteChar">
    <w:name w:val="Quote Char"/>
    <w:basedOn w:val="DefaultParagraphFont"/>
    <w:link w:val="Quote"/>
    <w:uiPriority w:val="29"/>
    <w:rsid w:val="002711F3"/>
    <w:rPr>
      <w:rFonts w:ascii="Times New Roman" w:hAnsi="Times New Roman"/>
      <w:i/>
      <w:iCs/>
      <w:color w:val="000000" w:themeColor="text1"/>
      <w:sz w:val="24"/>
      <w:lang w:val="en-US"/>
    </w:rPr>
  </w:style>
  <w:style w:type="paragraph" w:styleId="IntenseQuote">
    <w:name w:val="Intense Quote"/>
    <w:basedOn w:val="Normal"/>
    <w:next w:val="Normal"/>
    <w:link w:val="IntenseQuoteChar"/>
    <w:uiPriority w:val="30"/>
    <w:qFormat/>
    <w:rsid w:val="002711F3"/>
    <w:pPr>
      <w:pBdr>
        <w:bottom w:val="single" w:sz="4" w:space="4" w:color="4F81BD" w:themeColor="accent1"/>
      </w:pBdr>
      <w:spacing w:before="200" w:after="280"/>
      <w:ind w:left="936" w:right="936"/>
    </w:pPr>
    <w:rPr>
      <w:b/>
      <w:bCs/>
      <w:i/>
      <w:iCs/>
      <w:color w:val="4F81BD" w:themeColor="accent1"/>
      <w:lang w:val="en-US"/>
    </w:rPr>
  </w:style>
  <w:style w:type="character" w:customStyle="1" w:styleId="IntenseQuoteChar">
    <w:name w:val="Intense Quote Char"/>
    <w:basedOn w:val="DefaultParagraphFont"/>
    <w:link w:val="IntenseQuote"/>
    <w:uiPriority w:val="30"/>
    <w:rsid w:val="002711F3"/>
    <w:rPr>
      <w:rFonts w:ascii="Times New Roman" w:hAnsi="Times New Roman"/>
      <w:b/>
      <w:bCs/>
      <w:i/>
      <w:iCs/>
      <w:color w:val="4F81BD" w:themeColor="accent1"/>
      <w:sz w:val="24"/>
      <w:lang w:val="en-US"/>
    </w:rPr>
  </w:style>
  <w:style w:type="character" w:styleId="SubtleEmphasis">
    <w:name w:val="Subtle Emphasis"/>
    <w:basedOn w:val="DefaultParagraphFont"/>
    <w:uiPriority w:val="19"/>
    <w:qFormat/>
    <w:rsid w:val="002711F3"/>
    <w:rPr>
      <w:i/>
      <w:iCs/>
      <w:color w:val="808080" w:themeColor="text1" w:themeTint="7F"/>
    </w:rPr>
  </w:style>
  <w:style w:type="character" w:styleId="PlaceholderText">
    <w:name w:val="Placeholder Text"/>
    <w:basedOn w:val="DefaultParagraphFont"/>
    <w:uiPriority w:val="99"/>
    <w:semiHidden/>
    <w:rsid w:val="002711F3"/>
    <w:rPr>
      <w:color w:val="808080"/>
    </w:rPr>
  </w:style>
  <w:style w:type="character" w:styleId="CommentReference">
    <w:name w:val="annotation reference"/>
    <w:basedOn w:val="DefaultParagraphFont"/>
    <w:uiPriority w:val="99"/>
    <w:semiHidden/>
    <w:unhideWhenUsed/>
    <w:rsid w:val="002711F3"/>
    <w:rPr>
      <w:sz w:val="16"/>
      <w:szCs w:val="16"/>
    </w:rPr>
  </w:style>
  <w:style w:type="paragraph" w:styleId="CommentText">
    <w:name w:val="annotation text"/>
    <w:basedOn w:val="Normal"/>
    <w:link w:val="CommentTextChar"/>
    <w:uiPriority w:val="99"/>
    <w:semiHidden/>
    <w:unhideWhenUsed/>
    <w:rsid w:val="002711F3"/>
    <w:pPr>
      <w:spacing w:line="240" w:lineRule="auto"/>
    </w:pPr>
    <w:rPr>
      <w:sz w:val="20"/>
      <w:szCs w:val="20"/>
    </w:rPr>
  </w:style>
  <w:style w:type="character" w:customStyle="1" w:styleId="CommentTextChar">
    <w:name w:val="Comment Text Char"/>
    <w:basedOn w:val="DefaultParagraphFont"/>
    <w:link w:val="CommentText"/>
    <w:uiPriority w:val="99"/>
    <w:semiHidden/>
    <w:rsid w:val="002711F3"/>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1F3"/>
    <w:rPr>
      <w:b/>
      <w:bCs/>
    </w:rPr>
  </w:style>
  <w:style w:type="character" w:customStyle="1" w:styleId="CommentSubjectChar">
    <w:name w:val="Comment Subject Char"/>
    <w:basedOn w:val="CommentTextChar"/>
    <w:link w:val="CommentSubject"/>
    <w:uiPriority w:val="99"/>
    <w:semiHidden/>
    <w:rsid w:val="002711F3"/>
    <w:rPr>
      <w:rFonts w:ascii="Times New Roman" w:hAnsi="Times New Roman"/>
      <w:b/>
      <w:bCs/>
      <w:sz w:val="20"/>
      <w:szCs w:val="20"/>
    </w:rPr>
  </w:style>
  <w:style w:type="character" w:styleId="FollowedHyperlink">
    <w:name w:val="FollowedHyperlink"/>
    <w:basedOn w:val="DefaultParagraphFont"/>
    <w:uiPriority w:val="99"/>
    <w:semiHidden/>
    <w:unhideWhenUsed/>
    <w:rsid w:val="002711F3"/>
    <w:rPr>
      <w:color w:val="800080" w:themeColor="followedHyperlink"/>
      <w:u w:val="single"/>
    </w:rPr>
  </w:style>
  <w:style w:type="paragraph" w:styleId="Header">
    <w:name w:val="header"/>
    <w:basedOn w:val="Normal"/>
    <w:link w:val="HeaderChar"/>
    <w:uiPriority w:val="99"/>
    <w:unhideWhenUsed/>
    <w:rsid w:val="00790FC4"/>
    <w:pPr>
      <w:tabs>
        <w:tab w:val="center" w:pos="4252"/>
        <w:tab w:val="right" w:pos="8504"/>
      </w:tabs>
      <w:spacing w:after="0" w:line="240" w:lineRule="auto"/>
    </w:pPr>
  </w:style>
  <w:style w:type="character" w:customStyle="1" w:styleId="HeaderChar">
    <w:name w:val="Header Char"/>
    <w:basedOn w:val="DefaultParagraphFont"/>
    <w:link w:val="Header"/>
    <w:uiPriority w:val="99"/>
    <w:rsid w:val="00790FC4"/>
    <w:rPr>
      <w:rFonts w:ascii="Times New Roman" w:hAnsi="Times New Roman"/>
      <w:sz w:val="24"/>
    </w:rPr>
  </w:style>
  <w:style w:type="paragraph" w:styleId="Footer">
    <w:name w:val="footer"/>
    <w:basedOn w:val="Normal"/>
    <w:link w:val="FooterChar"/>
    <w:uiPriority w:val="99"/>
    <w:unhideWhenUsed/>
    <w:rsid w:val="00790FC4"/>
    <w:pPr>
      <w:tabs>
        <w:tab w:val="center" w:pos="4252"/>
        <w:tab w:val="right" w:pos="8504"/>
      </w:tabs>
      <w:spacing w:after="0" w:line="240" w:lineRule="auto"/>
    </w:pPr>
  </w:style>
  <w:style w:type="character" w:customStyle="1" w:styleId="FooterChar">
    <w:name w:val="Footer Char"/>
    <w:basedOn w:val="DefaultParagraphFont"/>
    <w:link w:val="Footer"/>
    <w:uiPriority w:val="99"/>
    <w:rsid w:val="00790FC4"/>
    <w:rPr>
      <w:rFonts w:ascii="Times New Roman" w:hAnsi="Times New Roman"/>
      <w:sz w:val="24"/>
    </w:rPr>
  </w:style>
  <w:style w:type="table" w:styleId="LightShading">
    <w:name w:val="Light Shading"/>
    <w:basedOn w:val="TableNormal"/>
    <w:uiPriority w:val="60"/>
    <w:rsid w:val="00E9614D"/>
    <w:pPr>
      <w:spacing w:after="0" w:line="240" w:lineRule="auto"/>
    </w:pPr>
    <w:rPr>
      <w:color w:val="000000" w:themeColor="text1" w:themeShade="BF"/>
      <w:lang w:val="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ombreadoclaro2">
    <w:name w:val="Sombreado claro2"/>
    <w:basedOn w:val="TableNormal"/>
    <w:uiPriority w:val="60"/>
    <w:rsid w:val="008B5196"/>
    <w:pPr>
      <w:spacing w:after="0" w:line="240" w:lineRule="auto"/>
    </w:pPr>
    <w:rPr>
      <w:color w:val="000000" w:themeColor="text1" w:themeShade="BF"/>
      <w:lang w:val="es-E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23</Pages>
  <Words>9347</Words>
  <Characters>53280</Characters>
  <Application>Microsoft Office Word</Application>
  <DocSecurity>0</DocSecurity>
  <Lines>444</Lines>
  <Paragraphs>125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csic</Company>
  <LinksUpToDate>false</LinksUpToDate>
  <CharactersWithSpaces>62502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orc</dc:creator>
  <cp:lastModifiedBy> </cp:lastModifiedBy>
  <cp:revision>14</cp:revision>
  <cp:lastPrinted>2015-01-07T09:51:00Z</cp:lastPrinted>
  <dcterms:created xsi:type="dcterms:W3CDTF">2015-06-25T16:29:00Z</dcterms:created>
  <dcterms:modified xsi:type="dcterms:W3CDTF">2015-07-07T20:24:00Z</dcterms:modified>
</cp:coreProperties>
</file>